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A1DAF">
      <w:pPr>
        <w:widowControl/>
        <w:spacing w:before="100" w:beforeAutospacing="1" w:after="100" w:afterAutospacing="1"/>
        <w:jc w:val="center"/>
        <w:outlineLvl w:val="1"/>
        <w:rPr>
          <w:rFonts w:ascii="宋体" w:hAnsi="宋体"/>
          <w:b/>
          <w:kern w:val="0"/>
          <w:sz w:val="44"/>
          <w:szCs w:val="44"/>
        </w:rPr>
      </w:pPr>
    </w:p>
    <w:p w14:paraId="3FA18D5A">
      <w:pPr>
        <w:widowControl/>
        <w:spacing w:before="100" w:beforeAutospacing="1" w:after="100" w:afterAutospacing="1"/>
        <w:jc w:val="center"/>
        <w:outlineLvl w:val="1"/>
        <w:rPr>
          <w:rFonts w:ascii="宋体" w:hAnsi="宋体"/>
          <w:b/>
          <w:kern w:val="0"/>
          <w:sz w:val="44"/>
          <w:szCs w:val="44"/>
        </w:rPr>
      </w:pPr>
    </w:p>
    <w:p w14:paraId="33B89A2D">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托克逊县市场监督管理局2024年单位预算公开</w:t>
      </w:r>
    </w:p>
    <w:p w14:paraId="4BFF7A14">
      <w:pPr>
        <w:widowControl/>
        <w:spacing w:before="100" w:beforeAutospacing="1" w:after="100" w:afterAutospacing="1"/>
        <w:jc w:val="center"/>
        <w:outlineLvl w:val="1"/>
        <w:rPr>
          <w:rFonts w:ascii="宋体" w:hAnsi="宋体"/>
          <w:b/>
          <w:kern w:val="0"/>
          <w:sz w:val="44"/>
          <w:szCs w:val="44"/>
        </w:rPr>
      </w:pPr>
    </w:p>
    <w:p w14:paraId="22FB20EB">
      <w:pPr>
        <w:widowControl/>
        <w:spacing w:before="100" w:beforeAutospacing="1" w:after="100" w:afterAutospacing="1"/>
        <w:jc w:val="center"/>
        <w:outlineLvl w:val="1"/>
        <w:rPr>
          <w:rFonts w:ascii="宋体" w:hAnsi="宋体"/>
          <w:b/>
          <w:kern w:val="0"/>
          <w:sz w:val="44"/>
          <w:szCs w:val="44"/>
        </w:rPr>
      </w:pPr>
    </w:p>
    <w:p w14:paraId="172A8E12">
      <w:pPr>
        <w:widowControl/>
        <w:spacing w:before="100" w:beforeAutospacing="1" w:after="100" w:afterAutospacing="1"/>
        <w:jc w:val="center"/>
        <w:outlineLvl w:val="1"/>
        <w:rPr>
          <w:rFonts w:ascii="宋体" w:hAnsi="宋体"/>
          <w:b/>
          <w:kern w:val="0"/>
          <w:sz w:val="44"/>
          <w:szCs w:val="44"/>
        </w:rPr>
      </w:pPr>
    </w:p>
    <w:p w14:paraId="569912F1">
      <w:pPr>
        <w:widowControl/>
        <w:spacing w:before="100" w:beforeAutospacing="1" w:after="100" w:afterAutospacing="1"/>
        <w:jc w:val="center"/>
        <w:outlineLvl w:val="1"/>
        <w:rPr>
          <w:rFonts w:ascii="宋体" w:hAnsi="宋体"/>
          <w:b/>
          <w:kern w:val="0"/>
          <w:sz w:val="44"/>
          <w:szCs w:val="44"/>
        </w:rPr>
      </w:pPr>
    </w:p>
    <w:p w14:paraId="49788F8D">
      <w:pPr>
        <w:widowControl/>
        <w:spacing w:before="100" w:beforeAutospacing="1" w:after="100" w:afterAutospacing="1"/>
        <w:jc w:val="center"/>
        <w:outlineLvl w:val="1"/>
        <w:rPr>
          <w:rFonts w:ascii="宋体" w:hAnsi="宋体"/>
          <w:b/>
          <w:kern w:val="0"/>
          <w:sz w:val="44"/>
          <w:szCs w:val="44"/>
        </w:rPr>
      </w:pPr>
    </w:p>
    <w:p w14:paraId="3127F28F">
      <w:pPr>
        <w:widowControl/>
        <w:spacing w:before="100" w:beforeAutospacing="1" w:after="100" w:afterAutospacing="1"/>
        <w:jc w:val="center"/>
        <w:outlineLvl w:val="1"/>
        <w:rPr>
          <w:rFonts w:ascii="宋体" w:hAnsi="宋体"/>
          <w:b/>
          <w:kern w:val="0"/>
          <w:sz w:val="44"/>
          <w:szCs w:val="44"/>
        </w:rPr>
      </w:pPr>
    </w:p>
    <w:p w14:paraId="649125B9">
      <w:pPr>
        <w:widowControl/>
        <w:spacing w:before="100" w:beforeAutospacing="1" w:after="100" w:afterAutospacing="1"/>
        <w:jc w:val="center"/>
        <w:outlineLvl w:val="1"/>
        <w:rPr>
          <w:rFonts w:ascii="宋体" w:hAnsi="宋体"/>
          <w:b/>
          <w:kern w:val="0"/>
          <w:sz w:val="44"/>
          <w:szCs w:val="44"/>
        </w:rPr>
      </w:pPr>
    </w:p>
    <w:p w14:paraId="2F6118E1">
      <w:pPr>
        <w:widowControl/>
        <w:spacing w:before="100" w:beforeAutospacing="1" w:after="100" w:afterAutospacing="1"/>
        <w:jc w:val="center"/>
        <w:outlineLvl w:val="1"/>
        <w:rPr>
          <w:rFonts w:ascii="宋体" w:hAnsi="宋体"/>
          <w:b/>
          <w:kern w:val="0"/>
          <w:sz w:val="44"/>
          <w:szCs w:val="44"/>
        </w:rPr>
      </w:pPr>
    </w:p>
    <w:p w14:paraId="3B042E14">
      <w:pPr>
        <w:widowControl/>
        <w:spacing w:before="100" w:beforeAutospacing="1" w:after="100" w:afterAutospacing="1"/>
        <w:jc w:val="center"/>
        <w:outlineLvl w:val="1"/>
        <w:rPr>
          <w:rFonts w:ascii="宋体" w:hAnsi="宋体"/>
          <w:b/>
          <w:kern w:val="0"/>
          <w:sz w:val="44"/>
          <w:szCs w:val="44"/>
        </w:rPr>
      </w:pPr>
    </w:p>
    <w:p w14:paraId="2A6893E7">
      <w:pPr>
        <w:widowControl/>
        <w:spacing w:before="100" w:beforeAutospacing="1" w:after="100" w:afterAutospacing="1"/>
        <w:jc w:val="center"/>
        <w:outlineLvl w:val="1"/>
        <w:rPr>
          <w:rFonts w:ascii="宋体" w:hAnsi="宋体"/>
          <w:b/>
          <w:kern w:val="0"/>
          <w:sz w:val="44"/>
          <w:szCs w:val="44"/>
        </w:rPr>
      </w:pPr>
    </w:p>
    <w:p w14:paraId="08FEC835">
      <w:pPr>
        <w:widowControl/>
        <w:spacing w:before="100" w:beforeAutospacing="1" w:after="100" w:afterAutospacing="1"/>
        <w:jc w:val="center"/>
        <w:outlineLvl w:val="1"/>
        <w:rPr>
          <w:rFonts w:ascii="宋体" w:hAnsi="宋体"/>
          <w:b/>
          <w:kern w:val="0"/>
          <w:sz w:val="44"/>
          <w:szCs w:val="44"/>
        </w:rPr>
      </w:pPr>
    </w:p>
    <w:p w14:paraId="31535114">
      <w:pPr>
        <w:widowControl/>
        <w:spacing w:before="100" w:beforeAutospacing="1" w:after="100" w:afterAutospacing="1"/>
        <w:jc w:val="center"/>
        <w:outlineLvl w:val="1"/>
        <w:rPr>
          <w:rFonts w:ascii="宋体" w:hAnsi="宋体"/>
          <w:b/>
          <w:kern w:val="0"/>
          <w:sz w:val="44"/>
          <w:szCs w:val="44"/>
        </w:rPr>
      </w:pPr>
    </w:p>
    <w:p w14:paraId="645A2C1A">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725AD85B">
      <w:pPr>
        <w:widowControl/>
        <w:spacing w:line="600" w:lineRule="exact"/>
        <w:ind w:firstLine="883" w:firstLineChars="200"/>
        <w:outlineLvl w:val="1"/>
        <w:rPr>
          <w:rFonts w:ascii="宋体" w:hAnsi="宋体"/>
          <w:b/>
          <w:kern w:val="0"/>
          <w:sz w:val="44"/>
          <w:szCs w:val="44"/>
        </w:rPr>
      </w:pPr>
    </w:p>
    <w:p w14:paraId="222AFF04">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6685FBE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3D1E3A7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4BB4D33F">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7318FBB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207C8D0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653BAD7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3D79CF1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0509CB8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63D168F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73B46F5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6C1F815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0FB1DDD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3597747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0E5BD56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74164733">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15B6629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一、关于托克逊县市场监督管理局单位2024年收支预算情况的总体说明</w:t>
      </w:r>
    </w:p>
    <w:p w14:paraId="10F2213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二、关于托克逊县市场监督管理局单位2024年收入预算情况说明</w:t>
      </w:r>
    </w:p>
    <w:p w14:paraId="33F1F2D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三、关于托克逊县市场监督管理局单位2024年支出预算情况说明</w:t>
      </w:r>
    </w:p>
    <w:p w14:paraId="63FDAEC4">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四、关于托克逊县市场监督管理局单位2024年财政拨款收支预算情况的总体说明</w:t>
      </w:r>
    </w:p>
    <w:p w14:paraId="162689C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五、关于托克逊县市场监督管理局单位2024年一般公共预算当年拨款情况说明</w:t>
      </w:r>
    </w:p>
    <w:p w14:paraId="5F80FC7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六、关于托克逊县市场监督管理局单位2024年一般公共预算基本支出情况说明</w:t>
      </w:r>
    </w:p>
    <w:p w14:paraId="7263867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七、关于托克逊县市场监督管理局单位2024年一般公共预算项目支出情况说明</w:t>
      </w:r>
    </w:p>
    <w:p w14:paraId="6F2AD73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八、关于托克逊县市场监督管理局单位2024年政府性基金预算拨款情况说明</w:t>
      </w:r>
    </w:p>
    <w:p w14:paraId="598EBA7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九、关于托克逊县市场监督管理局单位2024年国有资本经营预算拨款情况说明</w:t>
      </w:r>
    </w:p>
    <w:p w14:paraId="539503B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十、关于托克逊县市场监督管理局单位2024年财政拨款“三公”经费预算情况说明</w:t>
      </w:r>
    </w:p>
    <w:p w14:paraId="16BD113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十一、关于托克逊县市场监督管理局单位2024年上年结转结余预算情况说明</w:t>
      </w:r>
    </w:p>
    <w:p w14:paraId="6E4A8DF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3D347FBD">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22155532">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27722958">
      <w:pPr>
        <w:widowControl/>
        <w:jc w:val="center"/>
        <w:outlineLvl w:val="1"/>
        <w:rPr>
          <w:rFonts w:ascii="宋体" w:hAnsi="宋体"/>
          <w:b/>
          <w:kern w:val="0"/>
          <w:sz w:val="32"/>
          <w:szCs w:val="32"/>
        </w:rPr>
      </w:pPr>
    </w:p>
    <w:p w14:paraId="61A8E810">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27DB9883">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一）负责市场综合监督管理和知识产权管理。贯彻执行国家、自治区、市有关市场监督管理、知识产权管理等方面的法律、法规和政策；拟订相关规范性文件经批准后组织实施，规范和维护市场秩序，营造诚实守信、公平竞争的市场环境。</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负责市场主体统一登记注册。指导各类企业、农民专业合作社和从事经营活动的单位、个体工商户等市场主体的登记注册。建立市场主体信息公示和共享机制，依法公示和共享有关信息，加强信用监督，推动市场主体信用体系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（三）组织开展有关消费维权工作，按分工查处假冒伪劣商品等违法行为，指导消费者咨询、申诉、投诉、举报受理处理和网络体系建设等工作，依法保护经营者、消费者合法权益。</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（四）负责组织和指导市场监管和知识产权综合执法工作。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组织查处重大违法案件，规范市场监管和知识产权行政执法行为。</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负责反垄断统一执法。统筹推进竞争政策实施，指导实施公平竞争审查制度。依法授权负责垄断协议、滥用市场支配地位和滥用行政权力排除、限制竞争等反垄断执法工作。依法对经营者集中行为进行反垄断审查。</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负责监督管理市场秩序。依法监督管理市场交易，网络商品交易及有关服务的行为。组织指导查处价格收费违法违规、不正当竞争、违法直销、传销、侵犯商标专利知识产权和制售假冒伪劣商品行为。指导广告业发展，监督管理广告活动。指导查处无照生产经营和相关无证生产经营行为。</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（七）负责食品安全监督管理综合协调。组织制定食品安全重大政策并组织实施。负责食品安全应急体系建设，组织指导重大食品安全事件应急处置和调查处理工作。建立健全食品安全重要信息直报制度。</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八）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置和风险预警、风险交流工作。组织实施特殊食品注册核查、备案和监督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九）负责宏观质量管理。拟订并实施质量发展的制度措施。统筹质量基础设施建设与应用，会同有关部门组织实施重大工程设备质量监理制度，组织重大质量事故调查，组织实施缺陷产品召回制度，监督管理产品防伪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（十）负责产品质量安全监督管理。管理产品质量监督抽查、风险监控工作。组织实施质量分级制度、质量安全追溯制度。工业产品生产许可实施监督管理。负责纤维质量监督工作。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（十一）依法负责特种设备安全监察、监督工作。按规定报告特种设备事故，配合特种设备事故的调查处理。监督检查高耗能特种设备节能标准执行情况和锅炉环境保护标准的执行情况。</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（十二）负责管理计量工作。组织推行法定计量单位和国家计量制度；依法管理计量器具及量值传递和比对工作；负责规范和监督商品计量和市场计量行为。</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（十三）依法负责管理标准化工作。指导协调推动各部门、各行业的标准化工作；依法组织制定地方标准规范；依法监督标准的实施；管理商品编码工作；负责区城内地理保护产品及标识使用情况进行监督管理。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（十四）负责区域内认证认可的监督管理。依法负责检验机构及其检验服务活动的监督管理工作；规范和监督认证市场行为。负责能效标识的监督管理，推进实施国家相关产业政策。</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（十五）负责市场监督管理和知识产权科技与信息化建设新闻宣传，以及对外交流合作。按规定承担技术性贸易措施有关工作。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六）负责促进知识产权运用。拟订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公共服务体系建设，推动知识产权信息传播利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七）负责保护知识产权。拟订实施严格保护商标、专利、原产地地理标志等知识产权制度措施。研究提出知识产权保护体系建设方案并组织实施，推动建设知识产权保护体系。负责组织指导商标、专利执法工作，指导知识产权争议处理、维权援助和纠纷调处。组织指导知识产权预警和涉外保护工作。拟订实施鼓励新领域、新业态、新模式创新的知识产权保护、管理和服务政策。</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八）负责药品（含中药、民族药，下同）、医疗器械和化妆品安全监督管理。贯彻落实国家关于药品、医疗器械和化妆品监督管理的法律、法规、规章和政策；负责药品、医疗器械和化妆品注册管理和质量管理，依职责监督、指导实施经营和使用质量管理规范，互联网销售第三方平台备案；组织开展全县药品、化妆品不良反应和医疗器械不良事件检测及处置、药物滥用检测，依法承担安全应急管理；负责组织指导药品、医疗器械和化妆品监督检查，依职责组织指导查处药品、医疗器械、化妆品经营和使用环节的违法行为。</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（十九）承担县食品安全委员会的具体工作。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（二十）完成县委、县人民政府交办的其他任务。</w:t>
      </w:r>
    </w:p>
    <w:p w14:paraId="2E76A63E">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18D46B66">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市场监督管理局单位无下属预算单位，下设12个处室，分别是：办公室、行政审批科、信用监督管理科、食品安全监督管理科、药品医疗器械化妆品监督管理科、标准计量科、消费者权益保护科、质量监督管理科、稽查科、知识产权保护科、城镇市场监督管理所、伊拉湖镇市场监督管理所</w:t>
      </w:r>
      <w:r>
        <w:rPr>
          <w:rFonts w:hint="eastAsia" w:ascii="仿宋_GB2312" w:hAnsi="宋体" w:eastAsia="仿宋_GB2312" w:cs="宋体"/>
          <w:kern w:val="0"/>
          <w:sz w:val="32"/>
          <w:szCs w:val="32"/>
        </w:rPr>
        <w:t>。</w:t>
      </w:r>
    </w:p>
    <w:p w14:paraId="2828D77C">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托克逊县市场监督管理局单位编制数27，实有人数94人，其中：在职42人，减少13人；退休52人，增加13人；离休0人，增加0人。</w:t>
      </w:r>
    </w:p>
    <w:p w14:paraId="41DF8910">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3799FC8F">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297ADA4F">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41767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6915D2C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编制单位：托克逊县市场监督管理局</w:t>
            </w:r>
          </w:p>
        </w:tc>
        <w:tc>
          <w:tcPr>
            <w:tcW w:w="1308" w:type="dxa"/>
            <w:tcBorders>
              <w:top w:val="nil"/>
              <w:left w:val="nil"/>
              <w:bottom w:val="nil"/>
              <w:right w:val="nil"/>
            </w:tcBorders>
          </w:tcPr>
          <w:p w14:paraId="0544F4F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8E524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77BAADB6">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4FA71BDF">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04E332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69B58728">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740EE8C3">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7B047BDE">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7610FDBD">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279827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236E8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3954F363">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902.28</w:t>
            </w:r>
          </w:p>
        </w:tc>
        <w:tc>
          <w:tcPr>
            <w:tcW w:w="2693" w:type="dxa"/>
            <w:tcBorders>
              <w:top w:val="nil"/>
              <w:left w:val="nil"/>
              <w:bottom w:val="single" w:color="auto" w:sz="4" w:space="0"/>
              <w:right w:val="nil"/>
            </w:tcBorders>
            <w:shd w:val="clear" w:color="auto" w:fill="auto"/>
            <w:noWrap/>
            <w:vAlign w:val="center"/>
          </w:tcPr>
          <w:p w14:paraId="0B09E07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4F5750D">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669.85</w:t>
            </w:r>
          </w:p>
        </w:tc>
      </w:tr>
      <w:tr w14:paraId="59ABB3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324A13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7F48FAEA">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884.28</w:t>
            </w:r>
          </w:p>
        </w:tc>
        <w:tc>
          <w:tcPr>
            <w:tcW w:w="2693" w:type="dxa"/>
            <w:tcBorders>
              <w:top w:val="nil"/>
              <w:left w:val="nil"/>
              <w:bottom w:val="single" w:color="auto" w:sz="4" w:space="0"/>
              <w:right w:val="nil"/>
            </w:tcBorders>
            <w:shd w:val="clear" w:color="auto" w:fill="auto"/>
            <w:noWrap/>
            <w:vAlign w:val="center"/>
          </w:tcPr>
          <w:p w14:paraId="2DCED79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31D455">
            <w:pPr>
              <w:widowControl/>
              <w:spacing w:line="300" w:lineRule="exact"/>
              <w:jc w:val="right"/>
              <w:rPr>
                <w:rFonts w:ascii="仿宋_GB2312" w:hAnsi="宋体" w:eastAsia="仿宋_GB2312" w:cs="宋体"/>
                <w:kern w:val="0"/>
                <w:sz w:val="18"/>
                <w:szCs w:val="18"/>
              </w:rPr>
            </w:pPr>
          </w:p>
        </w:tc>
      </w:tr>
      <w:tr w14:paraId="4FCA76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074C6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5209E15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884.28</w:t>
            </w:r>
          </w:p>
        </w:tc>
        <w:tc>
          <w:tcPr>
            <w:tcW w:w="2693" w:type="dxa"/>
            <w:tcBorders>
              <w:top w:val="nil"/>
              <w:left w:val="nil"/>
              <w:bottom w:val="single" w:color="auto" w:sz="4" w:space="0"/>
              <w:right w:val="nil"/>
            </w:tcBorders>
            <w:shd w:val="clear" w:color="auto" w:fill="auto"/>
            <w:noWrap/>
            <w:vAlign w:val="center"/>
          </w:tcPr>
          <w:p w14:paraId="6016474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B960FC">
            <w:pPr>
              <w:widowControl/>
              <w:spacing w:line="300" w:lineRule="exact"/>
              <w:jc w:val="right"/>
              <w:rPr>
                <w:rFonts w:ascii="仿宋_GB2312" w:hAnsi="宋体" w:eastAsia="仿宋_GB2312" w:cs="宋体"/>
                <w:kern w:val="0"/>
                <w:sz w:val="18"/>
                <w:szCs w:val="18"/>
              </w:rPr>
            </w:pPr>
          </w:p>
        </w:tc>
      </w:tr>
      <w:tr w14:paraId="4770B2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309C8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4F208A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44333E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2A1B94">
            <w:pPr>
              <w:widowControl/>
              <w:spacing w:line="300" w:lineRule="exact"/>
              <w:jc w:val="right"/>
              <w:rPr>
                <w:rFonts w:ascii="仿宋_GB2312" w:hAnsi="宋体" w:eastAsia="仿宋_GB2312" w:cs="宋体"/>
                <w:kern w:val="0"/>
                <w:sz w:val="18"/>
                <w:szCs w:val="18"/>
              </w:rPr>
            </w:pPr>
          </w:p>
        </w:tc>
      </w:tr>
      <w:tr w14:paraId="65A5A3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73A8B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751BEA10">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AEF5E8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09238C">
            <w:pPr>
              <w:widowControl/>
              <w:spacing w:line="300" w:lineRule="exact"/>
              <w:jc w:val="right"/>
              <w:rPr>
                <w:rFonts w:ascii="仿宋_GB2312" w:hAnsi="宋体" w:eastAsia="仿宋_GB2312" w:cs="宋体"/>
                <w:kern w:val="0"/>
                <w:sz w:val="18"/>
                <w:szCs w:val="18"/>
              </w:rPr>
            </w:pPr>
          </w:p>
        </w:tc>
      </w:tr>
      <w:tr w14:paraId="49E628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8D99E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3956FE1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95EFF9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801D06">
            <w:pPr>
              <w:widowControl/>
              <w:spacing w:line="300" w:lineRule="exact"/>
              <w:jc w:val="right"/>
              <w:rPr>
                <w:rFonts w:ascii="仿宋_GB2312" w:hAnsi="宋体" w:eastAsia="仿宋_GB2312" w:cs="宋体"/>
                <w:kern w:val="0"/>
                <w:sz w:val="18"/>
                <w:szCs w:val="18"/>
              </w:rPr>
            </w:pPr>
          </w:p>
        </w:tc>
      </w:tr>
      <w:tr w14:paraId="0E3B8C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AC8E9E">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7FE80E4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47798B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29D0C8">
            <w:pPr>
              <w:widowControl/>
              <w:spacing w:line="300" w:lineRule="exact"/>
              <w:jc w:val="right"/>
              <w:rPr>
                <w:rFonts w:ascii="仿宋_GB2312" w:hAnsi="宋体" w:eastAsia="仿宋_GB2312" w:cs="宋体"/>
                <w:kern w:val="0"/>
                <w:sz w:val="18"/>
                <w:szCs w:val="18"/>
              </w:rPr>
            </w:pPr>
          </w:p>
        </w:tc>
      </w:tr>
      <w:tr w14:paraId="3FBD47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9C4AA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FE7ED57">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F88D6D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A67402">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126.51</w:t>
            </w:r>
          </w:p>
        </w:tc>
      </w:tr>
      <w:tr w14:paraId="7056F9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63F40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2495F28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7862F8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D981D7">
            <w:pPr>
              <w:widowControl/>
              <w:spacing w:line="300" w:lineRule="exact"/>
              <w:jc w:val="right"/>
              <w:rPr>
                <w:rFonts w:ascii="仿宋_GB2312" w:hAnsi="宋体" w:eastAsia="仿宋_GB2312" w:cs="宋体"/>
                <w:kern w:val="0"/>
                <w:sz w:val="18"/>
                <w:szCs w:val="18"/>
              </w:rPr>
            </w:pPr>
          </w:p>
        </w:tc>
      </w:tr>
      <w:tr w14:paraId="629F87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A9199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194851C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675626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4C1A7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42.64</w:t>
            </w:r>
          </w:p>
        </w:tc>
      </w:tr>
      <w:tr w14:paraId="34093B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142AB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29B79C7A">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3FAC0A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BE63D8">
            <w:pPr>
              <w:widowControl/>
              <w:spacing w:line="300" w:lineRule="exact"/>
              <w:jc w:val="right"/>
              <w:rPr>
                <w:rFonts w:ascii="仿宋_GB2312" w:hAnsi="宋体" w:eastAsia="仿宋_GB2312" w:cs="宋体"/>
                <w:kern w:val="0"/>
                <w:sz w:val="18"/>
                <w:szCs w:val="18"/>
              </w:rPr>
            </w:pPr>
          </w:p>
        </w:tc>
      </w:tr>
      <w:tr w14:paraId="719C27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45E5E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5191AEC0">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18.00</w:t>
            </w:r>
          </w:p>
        </w:tc>
        <w:tc>
          <w:tcPr>
            <w:tcW w:w="2693" w:type="dxa"/>
            <w:tcBorders>
              <w:top w:val="nil"/>
              <w:left w:val="nil"/>
              <w:bottom w:val="single" w:color="auto" w:sz="4" w:space="0"/>
              <w:right w:val="nil"/>
            </w:tcBorders>
            <w:shd w:val="clear" w:color="auto" w:fill="auto"/>
            <w:noWrap/>
            <w:vAlign w:val="center"/>
          </w:tcPr>
          <w:p w14:paraId="5CE9E1C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885E73">
            <w:pPr>
              <w:widowControl/>
              <w:spacing w:line="300" w:lineRule="exact"/>
              <w:jc w:val="right"/>
              <w:rPr>
                <w:rFonts w:ascii="仿宋_GB2312" w:hAnsi="宋体" w:eastAsia="仿宋_GB2312" w:cs="宋体"/>
                <w:kern w:val="0"/>
                <w:sz w:val="18"/>
                <w:szCs w:val="18"/>
              </w:rPr>
            </w:pPr>
          </w:p>
        </w:tc>
      </w:tr>
      <w:tr w14:paraId="6AD576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A8709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6EF4913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7730F6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4235735">
            <w:pPr>
              <w:widowControl/>
              <w:spacing w:line="300" w:lineRule="exact"/>
              <w:jc w:val="right"/>
              <w:rPr>
                <w:rFonts w:ascii="仿宋_GB2312" w:hAnsi="宋体" w:eastAsia="仿宋_GB2312" w:cs="宋体"/>
                <w:kern w:val="0"/>
                <w:sz w:val="18"/>
                <w:szCs w:val="18"/>
              </w:rPr>
            </w:pPr>
          </w:p>
        </w:tc>
      </w:tr>
      <w:tr w14:paraId="49639A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A247C9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04CC5C4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EFD358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FB9A84">
            <w:pPr>
              <w:widowControl/>
              <w:spacing w:line="300" w:lineRule="exact"/>
              <w:jc w:val="right"/>
              <w:rPr>
                <w:rFonts w:ascii="仿宋_GB2312" w:hAnsi="宋体" w:eastAsia="仿宋_GB2312" w:cs="宋体"/>
                <w:kern w:val="0"/>
                <w:sz w:val="18"/>
                <w:szCs w:val="18"/>
              </w:rPr>
            </w:pPr>
          </w:p>
        </w:tc>
      </w:tr>
      <w:tr w14:paraId="08CF98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D23B92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2E8372C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3D5F83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9FD588">
            <w:pPr>
              <w:widowControl/>
              <w:spacing w:line="300" w:lineRule="exact"/>
              <w:jc w:val="right"/>
              <w:rPr>
                <w:rFonts w:ascii="仿宋_GB2312" w:hAnsi="宋体" w:eastAsia="仿宋_GB2312" w:cs="宋体"/>
                <w:kern w:val="0"/>
                <w:sz w:val="18"/>
                <w:szCs w:val="18"/>
              </w:rPr>
            </w:pPr>
          </w:p>
        </w:tc>
      </w:tr>
      <w:tr w14:paraId="2BBFD9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25B48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048AB65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883178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298429">
            <w:pPr>
              <w:widowControl/>
              <w:spacing w:line="300" w:lineRule="exact"/>
              <w:jc w:val="right"/>
              <w:rPr>
                <w:rFonts w:ascii="仿宋_GB2312" w:hAnsi="宋体" w:eastAsia="仿宋_GB2312" w:cs="宋体"/>
                <w:kern w:val="0"/>
                <w:sz w:val="18"/>
                <w:szCs w:val="18"/>
              </w:rPr>
            </w:pPr>
          </w:p>
        </w:tc>
      </w:tr>
      <w:tr w14:paraId="2AD503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0CF34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5DDE5D1C">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18.00</w:t>
            </w:r>
          </w:p>
        </w:tc>
        <w:tc>
          <w:tcPr>
            <w:tcW w:w="2693" w:type="dxa"/>
            <w:tcBorders>
              <w:top w:val="nil"/>
              <w:left w:val="nil"/>
              <w:bottom w:val="single" w:color="auto" w:sz="4" w:space="0"/>
              <w:right w:val="nil"/>
            </w:tcBorders>
            <w:shd w:val="clear" w:color="auto" w:fill="auto"/>
            <w:noWrap/>
            <w:vAlign w:val="center"/>
          </w:tcPr>
          <w:p w14:paraId="36A6E57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BF0950">
            <w:pPr>
              <w:widowControl/>
              <w:spacing w:line="300" w:lineRule="exact"/>
              <w:jc w:val="right"/>
              <w:rPr>
                <w:rFonts w:ascii="仿宋_GB2312" w:hAnsi="宋体" w:eastAsia="仿宋_GB2312" w:cs="宋体"/>
                <w:kern w:val="0"/>
                <w:sz w:val="18"/>
                <w:szCs w:val="18"/>
              </w:rPr>
            </w:pPr>
          </w:p>
        </w:tc>
      </w:tr>
      <w:tr w14:paraId="4F59EE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E7A94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7A558053">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D28DC3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39467AB">
            <w:pPr>
              <w:widowControl/>
              <w:spacing w:line="300" w:lineRule="exact"/>
              <w:jc w:val="right"/>
              <w:rPr>
                <w:rFonts w:ascii="仿宋_GB2312" w:hAnsi="宋体" w:eastAsia="仿宋_GB2312" w:cs="宋体"/>
                <w:kern w:val="0"/>
                <w:sz w:val="18"/>
                <w:szCs w:val="18"/>
              </w:rPr>
            </w:pPr>
          </w:p>
        </w:tc>
      </w:tr>
      <w:tr w14:paraId="57A8C6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1E929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57EB7823">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F6CAE2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620D66">
            <w:pPr>
              <w:widowControl/>
              <w:spacing w:line="300" w:lineRule="exact"/>
              <w:jc w:val="right"/>
              <w:rPr>
                <w:rFonts w:ascii="仿宋_GB2312" w:hAnsi="宋体" w:eastAsia="仿宋_GB2312" w:cs="宋体"/>
                <w:kern w:val="0"/>
                <w:sz w:val="18"/>
                <w:szCs w:val="18"/>
              </w:rPr>
            </w:pPr>
          </w:p>
        </w:tc>
      </w:tr>
      <w:tr w14:paraId="0DE69F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C157A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144B7C9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EF7F3D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9535B6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63.28</w:t>
            </w:r>
          </w:p>
        </w:tc>
      </w:tr>
      <w:tr w14:paraId="7647F8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380E2C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62882BB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D01829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FAB6E9">
            <w:pPr>
              <w:widowControl/>
              <w:spacing w:line="300" w:lineRule="exact"/>
              <w:jc w:val="right"/>
              <w:rPr>
                <w:rFonts w:ascii="仿宋_GB2312" w:hAnsi="宋体" w:eastAsia="仿宋_GB2312" w:cs="宋体"/>
                <w:kern w:val="0"/>
                <w:sz w:val="18"/>
                <w:szCs w:val="18"/>
              </w:rPr>
            </w:pPr>
          </w:p>
        </w:tc>
      </w:tr>
      <w:tr w14:paraId="2FC662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0FDAF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54FB47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DCAC2F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A6959C">
            <w:pPr>
              <w:widowControl/>
              <w:spacing w:line="300" w:lineRule="exact"/>
              <w:jc w:val="right"/>
              <w:rPr>
                <w:rFonts w:ascii="仿宋_GB2312" w:hAnsi="宋体" w:eastAsia="仿宋_GB2312" w:cs="宋体"/>
                <w:kern w:val="0"/>
                <w:sz w:val="18"/>
                <w:szCs w:val="18"/>
              </w:rPr>
            </w:pPr>
          </w:p>
        </w:tc>
      </w:tr>
      <w:tr w14:paraId="172FB5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C295F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0C006959">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6D6206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FA6A5B3">
            <w:pPr>
              <w:widowControl/>
              <w:spacing w:line="300" w:lineRule="exact"/>
              <w:jc w:val="right"/>
              <w:rPr>
                <w:rFonts w:ascii="仿宋_GB2312" w:hAnsi="宋体" w:eastAsia="仿宋_GB2312" w:cs="宋体"/>
                <w:kern w:val="0"/>
                <w:sz w:val="18"/>
                <w:szCs w:val="18"/>
              </w:rPr>
            </w:pPr>
          </w:p>
        </w:tc>
      </w:tr>
      <w:tr w14:paraId="44B234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4EB6B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12C447D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F05209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2C0ACCE">
            <w:pPr>
              <w:widowControl/>
              <w:spacing w:line="300" w:lineRule="exact"/>
              <w:jc w:val="right"/>
              <w:rPr>
                <w:rFonts w:ascii="仿宋_GB2312" w:hAnsi="宋体" w:eastAsia="仿宋_GB2312" w:cs="宋体"/>
                <w:kern w:val="0"/>
                <w:sz w:val="18"/>
                <w:szCs w:val="18"/>
              </w:rPr>
            </w:pPr>
          </w:p>
        </w:tc>
      </w:tr>
      <w:tr w14:paraId="14CFFC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387836E">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00C9BC7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650398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BD075A">
            <w:pPr>
              <w:widowControl/>
              <w:spacing w:line="300" w:lineRule="exact"/>
              <w:jc w:val="right"/>
              <w:rPr>
                <w:rFonts w:ascii="仿宋_GB2312" w:hAnsi="宋体" w:eastAsia="仿宋_GB2312" w:cs="宋体"/>
                <w:kern w:val="0"/>
                <w:sz w:val="18"/>
                <w:szCs w:val="18"/>
              </w:rPr>
            </w:pPr>
          </w:p>
        </w:tc>
      </w:tr>
      <w:tr w14:paraId="5629AA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0E4847">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0F7716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FC683A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B5E547">
            <w:pPr>
              <w:widowControl/>
              <w:spacing w:line="300" w:lineRule="exact"/>
              <w:jc w:val="right"/>
              <w:rPr>
                <w:rFonts w:ascii="仿宋_GB2312" w:hAnsi="宋体" w:eastAsia="仿宋_GB2312" w:cs="宋体"/>
                <w:kern w:val="0"/>
                <w:sz w:val="18"/>
                <w:szCs w:val="18"/>
              </w:rPr>
            </w:pPr>
          </w:p>
        </w:tc>
      </w:tr>
      <w:tr w14:paraId="3BEEF6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7C55C5">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7F31A3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440A96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AFF24B">
            <w:pPr>
              <w:widowControl/>
              <w:spacing w:line="300" w:lineRule="exact"/>
              <w:jc w:val="right"/>
              <w:rPr>
                <w:rFonts w:ascii="仿宋_GB2312" w:hAnsi="宋体" w:eastAsia="仿宋_GB2312" w:cs="宋体"/>
                <w:kern w:val="0"/>
                <w:sz w:val="18"/>
                <w:szCs w:val="18"/>
              </w:rPr>
            </w:pPr>
          </w:p>
        </w:tc>
      </w:tr>
      <w:tr w14:paraId="2F7438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968AD6A">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FD1AB0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99A03A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48A0F28">
            <w:pPr>
              <w:widowControl/>
              <w:spacing w:line="300" w:lineRule="exact"/>
              <w:jc w:val="right"/>
              <w:rPr>
                <w:rFonts w:ascii="仿宋_GB2312" w:hAnsi="宋体" w:eastAsia="仿宋_GB2312" w:cs="宋体"/>
                <w:kern w:val="0"/>
                <w:sz w:val="18"/>
                <w:szCs w:val="18"/>
              </w:rPr>
            </w:pPr>
          </w:p>
        </w:tc>
      </w:tr>
      <w:tr w14:paraId="7AAD34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8B92D00">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3001C5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64CDA9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6A1B7C">
            <w:pPr>
              <w:widowControl/>
              <w:spacing w:line="300" w:lineRule="exact"/>
              <w:jc w:val="right"/>
              <w:rPr>
                <w:rFonts w:ascii="仿宋_GB2312" w:hAnsi="宋体" w:eastAsia="仿宋_GB2312" w:cs="宋体"/>
                <w:kern w:val="0"/>
                <w:sz w:val="18"/>
                <w:szCs w:val="18"/>
              </w:rPr>
            </w:pPr>
          </w:p>
        </w:tc>
      </w:tr>
      <w:tr w14:paraId="383E2A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D5EE86">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72C823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18B60C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0C7700">
            <w:pPr>
              <w:widowControl/>
              <w:spacing w:line="300" w:lineRule="exact"/>
              <w:jc w:val="right"/>
              <w:rPr>
                <w:rFonts w:ascii="仿宋_GB2312" w:hAnsi="宋体" w:eastAsia="仿宋_GB2312" w:cs="宋体"/>
                <w:kern w:val="0"/>
                <w:sz w:val="18"/>
                <w:szCs w:val="18"/>
              </w:rPr>
            </w:pPr>
          </w:p>
        </w:tc>
      </w:tr>
      <w:tr w14:paraId="02B6AC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F1086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10DC2F16">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902.28</w:t>
            </w:r>
          </w:p>
        </w:tc>
        <w:tc>
          <w:tcPr>
            <w:tcW w:w="2693" w:type="dxa"/>
            <w:tcBorders>
              <w:top w:val="nil"/>
              <w:left w:val="nil"/>
              <w:bottom w:val="single" w:color="auto" w:sz="4" w:space="0"/>
              <w:right w:val="nil"/>
            </w:tcBorders>
            <w:shd w:val="clear" w:color="auto" w:fill="auto"/>
            <w:noWrap/>
            <w:vAlign w:val="center"/>
          </w:tcPr>
          <w:p w14:paraId="6A07266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58F4D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902.28</w:t>
            </w:r>
          </w:p>
        </w:tc>
      </w:tr>
    </w:tbl>
    <w:p w14:paraId="753E34A3">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36A872D3">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7749CA36">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4CDB5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64DF7758">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编制单位：托克逊县市场监督管理局</w:t>
            </w:r>
          </w:p>
        </w:tc>
        <w:tc>
          <w:tcPr>
            <w:tcW w:w="3889" w:type="dxa"/>
            <w:tcBorders>
              <w:top w:val="nil"/>
              <w:left w:val="nil"/>
              <w:bottom w:val="nil"/>
              <w:right w:val="nil"/>
            </w:tcBorders>
          </w:tcPr>
          <w:p w14:paraId="6BF26360">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EC43F22">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0A5C6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58329F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3ECDE1C">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111D70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7472EEDF">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842DE3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853D1E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02A85061">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0E205B54">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195E7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14FFA33E">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2E264303">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CE59A7E">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5F64836D">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2E12DA85">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2455E5B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0E59E583">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29C6922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41E0D70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69A5F59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1ECC929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29200BFD">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4D78A2AE">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805C8C6">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00F42C6D">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3258F291">
            <w:pPr>
              <w:rPr>
                <w:rFonts w:ascii="仿宋_GB2312" w:hAnsi="宋体" w:eastAsia="仿宋_GB2312" w:cs="宋体"/>
                <w:color w:val="000000"/>
                <w:sz w:val="20"/>
                <w:szCs w:val="20"/>
              </w:rPr>
            </w:pPr>
          </w:p>
        </w:tc>
      </w:tr>
      <w:tr w14:paraId="65D7E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8B5704C">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3A20709">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9F4CA53">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F0294C3">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2111E90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669.85</w:t>
            </w:r>
          </w:p>
        </w:tc>
        <w:tc>
          <w:tcPr>
            <w:tcW w:w="1020" w:type="dxa"/>
            <w:tcBorders>
              <w:top w:val="nil"/>
              <w:left w:val="nil"/>
              <w:bottom w:val="single" w:color="auto" w:sz="4" w:space="0"/>
              <w:right w:val="single" w:color="auto" w:sz="4" w:space="0"/>
            </w:tcBorders>
            <w:shd w:val="clear" w:color="auto" w:fill="auto"/>
            <w:noWrap/>
            <w:vAlign w:val="center"/>
          </w:tcPr>
          <w:p w14:paraId="4725E33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651.85</w:t>
            </w:r>
          </w:p>
        </w:tc>
        <w:tc>
          <w:tcPr>
            <w:tcW w:w="950" w:type="dxa"/>
            <w:tcBorders>
              <w:top w:val="nil"/>
              <w:left w:val="nil"/>
              <w:bottom w:val="single" w:color="auto" w:sz="4" w:space="0"/>
              <w:right w:val="single" w:color="auto" w:sz="4" w:space="0"/>
            </w:tcBorders>
            <w:shd w:val="clear" w:color="auto" w:fill="auto"/>
            <w:noWrap/>
            <w:vAlign w:val="center"/>
          </w:tcPr>
          <w:p w14:paraId="1389E8B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651.85</w:t>
            </w:r>
          </w:p>
        </w:tc>
        <w:tc>
          <w:tcPr>
            <w:tcW w:w="840" w:type="dxa"/>
            <w:tcBorders>
              <w:top w:val="nil"/>
              <w:left w:val="nil"/>
              <w:bottom w:val="single" w:color="auto" w:sz="4" w:space="0"/>
              <w:right w:val="single" w:color="auto" w:sz="4" w:space="0"/>
            </w:tcBorders>
            <w:shd w:val="clear" w:color="auto" w:fill="auto"/>
            <w:vAlign w:val="center"/>
          </w:tcPr>
          <w:p w14:paraId="2CB11EA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F2B22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A9842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040451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A6F9F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CD1441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32CFBE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18.00</w:t>
            </w:r>
          </w:p>
        </w:tc>
        <w:tc>
          <w:tcPr>
            <w:tcW w:w="840" w:type="dxa"/>
            <w:tcBorders>
              <w:top w:val="nil"/>
              <w:left w:val="nil"/>
              <w:bottom w:val="single" w:color="auto" w:sz="4" w:space="0"/>
              <w:right w:val="single" w:color="auto" w:sz="4" w:space="0"/>
            </w:tcBorders>
            <w:shd w:val="clear" w:color="auto" w:fill="auto"/>
            <w:vAlign w:val="center"/>
          </w:tcPr>
          <w:p w14:paraId="3FC8511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2DCA5F9">
            <w:pPr>
              <w:jc w:val="left"/>
              <w:rPr>
                <w:rFonts w:ascii="仿宋_GB2312" w:hAnsi="宋体" w:eastAsia="仿宋_GB2312" w:cs="宋体"/>
                <w:b/>
                <w:color w:val="000000"/>
                <w:sz w:val="18"/>
                <w:szCs w:val="18"/>
              </w:rPr>
            </w:pPr>
          </w:p>
        </w:tc>
      </w:tr>
      <w:tr w14:paraId="3CEFE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78BF5A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3F5B0152">
            <w:pPr>
              <w:jc w:val="left"/>
              <w:rPr>
                <w:rFonts w:ascii="仿宋_GB2312" w:hAnsi="宋体" w:eastAsia="仿宋_GB2312" w:cs="宋体"/>
                <w:b/>
                <w:color w:val="000000"/>
                <w:sz w:val="18"/>
                <w:szCs w:val="18"/>
              </w:rPr>
            </w:pPr>
            <w:r>
              <w:rPr>
                <w:rFonts w:hint="eastAsia" w:ascii="仿宋_GB2312" w:eastAsia="仿宋_GB2312"/>
                <w:b/>
                <w:color w:val="000000"/>
                <w:sz w:val="18"/>
                <w:szCs w:val="18"/>
              </w:rPr>
              <w:t>38</w:t>
            </w:r>
          </w:p>
        </w:tc>
        <w:tc>
          <w:tcPr>
            <w:tcW w:w="417" w:type="dxa"/>
            <w:tcBorders>
              <w:top w:val="nil"/>
              <w:left w:val="nil"/>
              <w:bottom w:val="single" w:color="auto" w:sz="4" w:space="0"/>
              <w:right w:val="single" w:color="auto" w:sz="4" w:space="0"/>
            </w:tcBorders>
            <w:shd w:val="clear" w:color="auto" w:fill="auto"/>
            <w:vAlign w:val="center"/>
          </w:tcPr>
          <w:p w14:paraId="214E8CD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D7DFD14">
            <w:pPr>
              <w:jc w:val="left"/>
              <w:rPr>
                <w:rFonts w:ascii="仿宋_GB2312" w:hAnsi="宋体" w:eastAsia="仿宋_GB2312" w:cs="宋体"/>
                <w:b/>
                <w:color w:val="000000"/>
                <w:sz w:val="18"/>
                <w:szCs w:val="18"/>
              </w:rPr>
            </w:pPr>
            <w:r>
              <w:rPr>
                <w:rFonts w:hint="eastAsia" w:ascii="仿宋_GB2312" w:eastAsia="仿宋_GB2312"/>
                <w:b/>
                <w:color w:val="000000"/>
                <w:sz w:val="18"/>
                <w:szCs w:val="18"/>
              </w:rPr>
              <w:t>市场监督管理事务</w:t>
            </w:r>
          </w:p>
        </w:tc>
        <w:tc>
          <w:tcPr>
            <w:tcW w:w="1010" w:type="dxa"/>
            <w:tcBorders>
              <w:top w:val="nil"/>
              <w:left w:val="nil"/>
              <w:bottom w:val="single" w:color="auto" w:sz="4" w:space="0"/>
              <w:right w:val="single" w:color="auto" w:sz="4" w:space="0"/>
            </w:tcBorders>
            <w:shd w:val="clear" w:color="auto" w:fill="auto"/>
            <w:noWrap/>
            <w:vAlign w:val="center"/>
          </w:tcPr>
          <w:p w14:paraId="4562D47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669.85</w:t>
            </w:r>
          </w:p>
        </w:tc>
        <w:tc>
          <w:tcPr>
            <w:tcW w:w="1020" w:type="dxa"/>
            <w:tcBorders>
              <w:top w:val="nil"/>
              <w:left w:val="nil"/>
              <w:bottom w:val="single" w:color="auto" w:sz="4" w:space="0"/>
              <w:right w:val="single" w:color="auto" w:sz="4" w:space="0"/>
            </w:tcBorders>
            <w:shd w:val="clear" w:color="auto" w:fill="auto"/>
            <w:noWrap/>
            <w:vAlign w:val="center"/>
          </w:tcPr>
          <w:p w14:paraId="7B7D97C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651.85</w:t>
            </w:r>
          </w:p>
        </w:tc>
        <w:tc>
          <w:tcPr>
            <w:tcW w:w="950" w:type="dxa"/>
            <w:tcBorders>
              <w:top w:val="nil"/>
              <w:left w:val="nil"/>
              <w:bottom w:val="single" w:color="auto" w:sz="4" w:space="0"/>
              <w:right w:val="single" w:color="auto" w:sz="4" w:space="0"/>
            </w:tcBorders>
            <w:shd w:val="clear" w:color="auto" w:fill="auto"/>
            <w:noWrap/>
            <w:vAlign w:val="center"/>
          </w:tcPr>
          <w:p w14:paraId="1C353A4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651.85</w:t>
            </w:r>
          </w:p>
        </w:tc>
        <w:tc>
          <w:tcPr>
            <w:tcW w:w="840" w:type="dxa"/>
            <w:tcBorders>
              <w:top w:val="nil"/>
              <w:left w:val="nil"/>
              <w:bottom w:val="single" w:color="auto" w:sz="4" w:space="0"/>
              <w:right w:val="single" w:color="auto" w:sz="4" w:space="0"/>
            </w:tcBorders>
            <w:shd w:val="clear" w:color="auto" w:fill="auto"/>
            <w:vAlign w:val="center"/>
          </w:tcPr>
          <w:p w14:paraId="4109DFF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2E180E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1A57D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DA9732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B29B8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0511B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88454A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18.00</w:t>
            </w:r>
          </w:p>
        </w:tc>
        <w:tc>
          <w:tcPr>
            <w:tcW w:w="840" w:type="dxa"/>
            <w:tcBorders>
              <w:top w:val="nil"/>
              <w:left w:val="nil"/>
              <w:bottom w:val="single" w:color="auto" w:sz="4" w:space="0"/>
              <w:right w:val="single" w:color="auto" w:sz="4" w:space="0"/>
            </w:tcBorders>
            <w:shd w:val="clear" w:color="auto" w:fill="auto"/>
            <w:vAlign w:val="center"/>
          </w:tcPr>
          <w:p w14:paraId="37B0114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8931094">
            <w:pPr>
              <w:jc w:val="left"/>
              <w:rPr>
                <w:rFonts w:ascii="仿宋_GB2312" w:hAnsi="宋体" w:eastAsia="仿宋_GB2312" w:cs="宋体"/>
                <w:b/>
                <w:color w:val="000000"/>
                <w:sz w:val="18"/>
                <w:szCs w:val="18"/>
              </w:rPr>
            </w:pPr>
          </w:p>
        </w:tc>
      </w:tr>
      <w:tr w14:paraId="5D329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A1AB104">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D05BF9E">
            <w:pPr>
              <w:jc w:val="left"/>
              <w:rPr>
                <w:rFonts w:ascii="仿宋_GB2312" w:hAnsi="宋体" w:eastAsia="仿宋_GB2312" w:cs="宋体"/>
                <w:color w:val="000000"/>
                <w:sz w:val="18"/>
                <w:szCs w:val="18"/>
              </w:rPr>
            </w:pPr>
            <w:r>
              <w:rPr>
                <w:rFonts w:hint="eastAsia" w:ascii="仿宋_GB2312" w:eastAsia="仿宋_GB2312"/>
                <w:color w:val="000000"/>
                <w:sz w:val="18"/>
                <w:szCs w:val="18"/>
              </w:rPr>
              <w:t>38</w:t>
            </w:r>
          </w:p>
        </w:tc>
        <w:tc>
          <w:tcPr>
            <w:tcW w:w="417" w:type="dxa"/>
            <w:tcBorders>
              <w:top w:val="nil"/>
              <w:left w:val="nil"/>
              <w:bottom w:val="single" w:color="auto" w:sz="4" w:space="0"/>
              <w:right w:val="single" w:color="auto" w:sz="4" w:space="0"/>
            </w:tcBorders>
            <w:shd w:val="clear" w:color="auto" w:fill="auto"/>
            <w:vAlign w:val="center"/>
          </w:tcPr>
          <w:p w14:paraId="7094F014">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CCB2DBF">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39A6C33E">
            <w:pPr>
              <w:jc w:val="right"/>
              <w:rPr>
                <w:rFonts w:ascii="仿宋_GB2312" w:hAnsi="宋体" w:eastAsia="仿宋_GB2312" w:cs="宋体"/>
                <w:color w:val="000000"/>
                <w:sz w:val="18"/>
                <w:szCs w:val="18"/>
              </w:rPr>
            </w:pPr>
            <w:r>
              <w:rPr>
                <w:rFonts w:hint="eastAsia" w:ascii="仿宋_GB2312" w:eastAsia="仿宋_GB2312"/>
                <w:color w:val="000000"/>
                <w:sz w:val="18"/>
                <w:szCs w:val="18"/>
              </w:rPr>
              <w:t>606.85</w:t>
            </w:r>
          </w:p>
        </w:tc>
        <w:tc>
          <w:tcPr>
            <w:tcW w:w="1020" w:type="dxa"/>
            <w:tcBorders>
              <w:top w:val="nil"/>
              <w:left w:val="nil"/>
              <w:bottom w:val="single" w:color="auto" w:sz="4" w:space="0"/>
              <w:right w:val="single" w:color="auto" w:sz="4" w:space="0"/>
            </w:tcBorders>
            <w:shd w:val="clear" w:color="auto" w:fill="auto"/>
            <w:noWrap/>
            <w:vAlign w:val="center"/>
          </w:tcPr>
          <w:p w14:paraId="4D9CE69B">
            <w:pPr>
              <w:jc w:val="right"/>
              <w:rPr>
                <w:rFonts w:ascii="仿宋_GB2312" w:hAnsi="宋体" w:eastAsia="仿宋_GB2312" w:cs="宋体"/>
                <w:color w:val="000000"/>
                <w:sz w:val="18"/>
                <w:szCs w:val="18"/>
              </w:rPr>
            </w:pPr>
            <w:r>
              <w:rPr>
                <w:rFonts w:hint="eastAsia" w:ascii="仿宋_GB2312" w:eastAsia="仿宋_GB2312"/>
                <w:color w:val="000000"/>
                <w:sz w:val="18"/>
                <w:szCs w:val="18"/>
              </w:rPr>
              <w:t>606.85</w:t>
            </w:r>
          </w:p>
        </w:tc>
        <w:tc>
          <w:tcPr>
            <w:tcW w:w="950" w:type="dxa"/>
            <w:tcBorders>
              <w:top w:val="nil"/>
              <w:left w:val="nil"/>
              <w:bottom w:val="single" w:color="auto" w:sz="4" w:space="0"/>
              <w:right w:val="single" w:color="auto" w:sz="4" w:space="0"/>
            </w:tcBorders>
            <w:shd w:val="clear" w:color="auto" w:fill="auto"/>
            <w:noWrap/>
            <w:vAlign w:val="center"/>
          </w:tcPr>
          <w:p w14:paraId="1747B448">
            <w:pPr>
              <w:jc w:val="right"/>
              <w:rPr>
                <w:rFonts w:ascii="仿宋_GB2312" w:hAnsi="宋体" w:eastAsia="仿宋_GB2312" w:cs="宋体"/>
                <w:color w:val="000000"/>
                <w:sz w:val="18"/>
                <w:szCs w:val="18"/>
              </w:rPr>
            </w:pPr>
            <w:r>
              <w:rPr>
                <w:rFonts w:hint="eastAsia" w:ascii="仿宋_GB2312" w:eastAsia="仿宋_GB2312"/>
                <w:color w:val="000000"/>
                <w:sz w:val="18"/>
                <w:szCs w:val="18"/>
              </w:rPr>
              <w:t>606.85</w:t>
            </w:r>
          </w:p>
        </w:tc>
        <w:tc>
          <w:tcPr>
            <w:tcW w:w="840" w:type="dxa"/>
            <w:tcBorders>
              <w:top w:val="nil"/>
              <w:left w:val="nil"/>
              <w:bottom w:val="single" w:color="auto" w:sz="4" w:space="0"/>
              <w:right w:val="single" w:color="auto" w:sz="4" w:space="0"/>
            </w:tcBorders>
            <w:shd w:val="clear" w:color="auto" w:fill="auto"/>
            <w:vAlign w:val="center"/>
          </w:tcPr>
          <w:p w14:paraId="34DBFE2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B3043F">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B6E76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FD8912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45F94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179371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2444C53">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130B82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514E219">
            <w:pPr>
              <w:jc w:val="left"/>
              <w:rPr>
                <w:rFonts w:ascii="仿宋_GB2312" w:hAnsi="宋体" w:eastAsia="仿宋_GB2312" w:cs="宋体"/>
                <w:color w:val="000000"/>
                <w:sz w:val="18"/>
                <w:szCs w:val="18"/>
              </w:rPr>
            </w:pPr>
          </w:p>
        </w:tc>
      </w:tr>
      <w:tr w14:paraId="053A0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92CE5C3">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A7763AC">
            <w:pPr>
              <w:jc w:val="left"/>
              <w:rPr>
                <w:rFonts w:ascii="仿宋_GB2312" w:hAnsi="宋体" w:eastAsia="仿宋_GB2312" w:cs="宋体"/>
                <w:color w:val="000000"/>
                <w:sz w:val="18"/>
                <w:szCs w:val="18"/>
              </w:rPr>
            </w:pPr>
            <w:r>
              <w:rPr>
                <w:rFonts w:hint="eastAsia" w:ascii="仿宋_GB2312" w:eastAsia="仿宋_GB2312"/>
                <w:color w:val="000000"/>
                <w:sz w:val="18"/>
                <w:szCs w:val="18"/>
              </w:rPr>
              <w:t>38</w:t>
            </w:r>
          </w:p>
        </w:tc>
        <w:tc>
          <w:tcPr>
            <w:tcW w:w="417" w:type="dxa"/>
            <w:tcBorders>
              <w:top w:val="nil"/>
              <w:left w:val="nil"/>
              <w:bottom w:val="single" w:color="auto" w:sz="4" w:space="0"/>
              <w:right w:val="single" w:color="auto" w:sz="4" w:space="0"/>
            </w:tcBorders>
            <w:shd w:val="clear" w:color="auto" w:fill="auto"/>
            <w:vAlign w:val="center"/>
          </w:tcPr>
          <w:p w14:paraId="6137A4CF">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2EBA858C">
            <w:pPr>
              <w:jc w:val="left"/>
              <w:rPr>
                <w:rFonts w:ascii="仿宋_GB2312" w:hAnsi="宋体" w:eastAsia="仿宋_GB2312" w:cs="宋体"/>
                <w:color w:val="000000"/>
                <w:sz w:val="18"/>
                <w:szCs w:val="18"/>
              </w:rPr>
            </w:pPr>
            <w:r>
              <w:rPr>
                <w:rFonts w:hint="eastAsia" w:ascii="仿宋_GB2312" w:eastAsia="仿宋_GB2312"/>
                <w:color w:val="000000"/>
                <w:sz w:val="18"/>
                <w:szCs w:val="18"/>
              </w:rPr>
              <w:t>一般行政管理事务</w:t>
            </w:r>
          </w:p>
        </w:tc>
        <w:tc>
          <w:tcPr>
            <w:tcW w:w="1010" w:type="dxa"/>
            <w:tcBorders>
              <w:top w:val="nil"/>
              <w:left w:val="nil"/>
              <w:bottom w:val="single" w:color="auto" w:sz="4" w:space="0"/>
              <w:right w:val="single" w:color="auto" w:sz="4" w:space="0"/>
            </w:tcBorders>
            <w:shd w:val="clear" w:color="auto" w:fill="auto"/>
            <w:noWrap/>
            <w:vAlign w:val="center"/>
          </w:tcPr>
          <w:p w14:paraId="44A2185C">
            <w:pPr>
              <w:jc w:val="right"/>
              <w:rPr>
                <w:rFonts w:ascii="仿宋_GB2312" w:hAnsi="宋体" w:eastAsia="仿宋_GB2312" w:cs="宋体"/>
                <w:color w:val="000000"/>
                <w:sz w:val="18"/>
                <w:szCs w:val="18"/>
              </w:rPr>
            </w:pPr>
            <w:r>
              <w:rPr>
                <w:rFonts w:hint="eastAsia" w:ascii="仿宋_GB2312" w:eastAsia="仿宋_GB2312"/>
                <w:color w:val="000000"/>
                <w:sz w:val="18"/>
                <w:szCs w:val="18"/>
              </w:rPr>
              <w:t>63.00</w:t>
            </w:r>
          </w:p>
        </w:tc>
        <w:tc>
          <w:tcPr>
            <w:tcW w:w="1020" w:type="dxa"/>
            <w:tcBorders>
              <w:top w:val="nil"/>
              <w:left w:val="nil"/>
              <w:bottom w:val="single" w:color="auto" w:sz="4" w:space="0"/>
              <w:right w:val="single" w:color="auto" w:sz="4" w:space="0"/>
            </w:tcBorders>
            <w:shd w:val="clear" w:color="auto" w:fill="auto"/>
            <w:noWrap/>
            <w:vAlign w:val="center"/>
          </w:tcPr>
          <w:p w14:paraId="198D6CB9">
            <w:pPr>
              <w:jc w:val="right"/>
              <w:rPr>
                <w:rFonts w:ascii="仿宋_GB2312" w:hAnsi="宋体" w:eastAsia="仿宋_GB2312" w:cs="宋体"/>
                <w:color w:val="000000"/>
                <w:sz w:val="18"/>
                <w:szCs w:val="18"/>
              </w:rPr>
            </w:pPr>
            <w:r>
              <w:rPr>
                <w:rFonts w:hint="eastAsia" w:ascii="仿宋_GB2312" w:eastAsia="仿宋_GB2312"/>
                <w:color w:val="000000"/>
                <w:sz w:val="18"/>
                <w:szCs w:val="18"/>
              </w:rPr>
              <w:t>45.00</w:t>
            </w:r>
          </w:p>
        </w:tc>
        <w:tc>
          <w:tcPr>
            <w:tcW w:w="950" w:type="dxa"/>
            <w:tcBorders>
              <w:top w:val="nil"/>
              <w:left w:val="nil"/>
              <w:bottom w:val="single" w:color="auto" w:sz="4" w:space="0"/>
              <w:right w:val="single" w:color="auto" w:sz="4" w:space="0"/>
            </w:tcBorders>
            <w:shd w:val="clear" w:color="auto" w:fill="auto"/>
            <w:noWrap/>
            <w:vAlign w:val="center"/>
          </w:tcPr>
          <w:p w14:paraId="6190ACE1">
            <w:pPr>
              <w:jc w:val="right"/>
              <w:rPr>
                <w:rFonts w:ascii="仿宋_GB2312" w:hAnsi="宋体" w:eastAsia="仿宋_GB2312" w:cs="宋体"/>
                <w:color w:val="000000"/>
                <w:sz w:val="18"/>
                <w:szCs w:val="18"/>
              </w:rPr>
            </w:pPr>
            <w:r>
              <w:rPr>
                <w:rFonts w:hint="eastAsia" w:ascii="仿宋_GB2312" w:eastAsia="仿宋_GB2312"/>
                <w:color w:val="000000"/>
                <w:sz w:val="18"/>
                <w:szCs w:val="18"/>
              </w:rPr>
              <w:t>45.00</w:t>
            </w:r>
          </w:p>
        </w:tc>
        <w:tc>
          <w:tcPr>
            <w:tcW w:w="840" w:type="dxa"/>
            <w:tcBorders>
              <w:top w:val="nil"/>
              <w:left w:val="nil"/>
              <w:bottom w:val="single" w:color="auto" w:sz="4" w:space="0"/>
              <w:right w:val="single" w:color="auto" w:sz="4" w:space="0"/>
            </w:tcBorders>
            <w:shd w:val="clear" w:color="auto" w:fill="auto"/>
            <w:vAlign w:val="center"/>
          </w:tcPr>
          <w:p w14:paraId="06450C0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EA5B28">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B7CA60">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3DB8B3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7945C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F76B9F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8C9D874">
            <w:pPr>
              <w:jc w:val="right"/>
              <w:rPr>
                <w:rFonts w:ascii="仿宋_GB2312" w:hAnsi="宋体" w:eastAsia="仿宋_GB2312" w:cs="宋体"/>
                <w:color w:val="000000"/>
                <w:sz w:val="18"/>
                <w:szCs w:val="18"/>
              </w:rPr>
            </w:pPr>
            <w:r>
              <w:rPr>
                <w:rFonts w:hint="eastAsia" w:ascii="仿宋_GB2312" w:eastAsia="仿宋_GB2312"/>
                <w:color w:val="000000"/>
                <w:sz w:val="18"/>
                <w:szCs w:val="18"/>
              </w:rPr>
              <w:t>18.00</w:t>
            </w:r>
          </w:p>
        </w:tc>
        <w:tc>
          <w:tcPr>
            <w:tcW w:w="840" w:type="dxa"/>
            <w:tcBorders>
              <w:top w:val="nil"/>
              <w:left w:val="nil"/>
              <w:bottom w:val="single" w:color="auto" w:sz="4" w:space="0"/>
              <w:right w:val="single" w:color="auto" w:sz="4" w:space="0"/>
            </w:tcBorders>
            <w:shd w:val="clear" w:color="auto" w:fill="auto"/>
            <w:vAlign w:val="center"/>
          </w:tcPr>
          <w:p w14:paraId="0281C72A">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7C254BF">
            <w:pPr>
              <w:jc w:val="left"/>
              <w:rPr>
                <w:rFonts w:ascii="仿宋_GB2312" w:hAnsi="宋体" w:eastAsia="仿宋_GB2312" w:cs="宋体"/>
                <w:color w:val="000000"/>
                <w:sz w:val="18"/>
                <w:szCs w:val="18"/>
              </w:rPr>
            </w:pPr>
          </w:p>
        </w:tc>
      </w:tr>
      <w:tr w14:paraId="12B5E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83226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4CC126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3E9CCD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B64E18C">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482D989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126.51</w:t>
            </w:r>
          </w:p>
        </w:tc>
        <w:tc>
          <w:tcPr>
            <w:tcW w:w="1020" w:type="dxa"/>
            <w:tcBorders>
              <w:top w:val="nil"/>
              <w:left w:val="nil"/>
              <w:bottom w:val="single" w:color="auto" w:sz="4" w:space="0"/>
              <w:right w:val="single" w:color="auto" w:sz="4" w:space="0"/>
            </w:tcBorders>
            <w:shd w:val="clear" w:color="auto" w:fill="auto"/>
            <w:noWrap/>
            <w:vAlign w:val="center"/>
          </w:tcPr>
          <w:p w14:paraId="1843C5C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126.51</w:t>
            </w:r>
          </w:p>
        </w:tc>
        <w:tc>
          <w:tcPr>
            <w:tcW w:w="950" w:type="dxa"/>
            <w:tcBorders>
              <w:top w:val="nil"/>
              <w:left w:val="nil"/>
              <w:bottom w:val="single" w:color="auto" w:sz="4" w:space="0"/>
              <w:right w:val="single" w:color="auto" w:sz="4" w:space="0"/>
            </w:tcBorders>
            <w:shd w:val="clear" w:color="auto" w:fill="auto"/>
            <w:noWrap/>
            <w:vAlign w:val="center"/>
          </w:tcPr>
          <w:p w14:paraId="7B08275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126.51</w:t>
            </w:r>
          </w:p>
        </w:tc>
        <w:tc>
          <w:tcPr>
            <w:tcW w:w="840" w:type="dxa"/>
            <w:tcBorders>
              <w:top w:val="nil"/>
              <w:left w:val="nil"/>
              <w:bottom w:val="single" w:color="auto" w:sz="4" w:space="0"/>
              <w:right w:val="single" w:color="auto" w:sz="4" w:space="0"/>
            </w:tcBorders>
            <w:shd w:val="clear" w:color="auto" w:fill="auto"/>
            <w:vAlign w:val="center"/>
          </w:tcPr>
          <w:p w14:paraId="02DABEC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D4ACC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F5571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01BD7F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37FB5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9B0FFD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6536B1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93F391A">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97E70B0">
            <w:pPr>
              <w:jc w:val="left"/>
              <w:rPr>
                <w:rFonts w:ascii="仿宋_GB2312" w:hAnsi="宋体" w:eastAsia="仿宋_GB2312" w:cs="宋体"/>
                <w:b/>
                <w:color w:val="000000"/>
                <w:sz w:val="18"/>
                <w:szCs w:val="18"/>
              </w:rPr>
            </w:pPr>
          </w:p>
        </w:tc>
      </w:tr>
      <w:tr w14:paraId="69412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83AE470">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65A7F4B">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8D23B9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444AD14">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19B0ABF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126.51</w:t>
            </w:r>
          </w:p>
        </w:tc>
        <w:tc>
          <w:tcPr>
            <w:tcW w:w="1020" w:type="dxa"/>
            <w:tcBorders>
              <w:top w:val="nil"/>
              <w:left w:val="nil"/>
              <w:bottom w:val="single" w:color="auto" w:sz="4" w:space="0"/>
              <w:right w:val="single" w:color="auto" w:sz="4" w:space="0"/>
            </w:tcBorders>
            <w:shd w:val="clear" w:color="auto" w:fill="auto"/>
            <w:noWrap/>
            <w:vAlign w:val="center"/>
          </w:tcPr>
          <w:p w14:paraId="29C1D21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126.51</w:t>
            </w:r>
          </w:p>
        </w:tc>
        <w:tc>
          <w:tcPr>
            <w:tcW w:w="950" w:type="dxa"/>
            <w:tcBorders>
              <w:top w:val="nil"/>
              <w:left w:val="nil"/>
              <w:bottom w:val="single" w:color="auto" w:sz="4" w:space="0"/>
              <w:right w:val="single" w:color="auto" w:sz="4" w:space="0"/>
            </w:tcBorders>
            <w:shd w:val="clear" w:color="auto" w:fill="auto"/>
            <w:noWrap/>
            <w:vAlign w:val="center"/>
          </w:tcPr>
          <w:p w14:paraId="0BA5680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126.51</w:t>
            </w:r>
          </w:p>
        </w:tc>
        <w:tc>
          <w:tcPr>
            <w:tcW w:w="840" w:type="dxa"/>
            <w:tcBorders>
              <w:top w:val="nil"/>
              <w:left w:val="nil"/>
              <w:bottom w:val="single" w:color="auto" w:sz="4" w:space="0"/>
              <w:right w:val="single" w:color="auto" w:sz="4" w:space="0"/>
            </w:tcBorders>
            <w:shd w:val="clear" w:color="auto" w:fill="auto"/>
            <w:vAlign w:val="center"/>
          </w:tcPr>
          <w:p w14:paraId="63951D8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99977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1553DA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E2BD03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DFBAE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F12F3F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526D4E0">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C1766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1E8563D">
            <w:pPr>
              <w:jc w:val="left"/>
              <w:rPr>
                <w:rFonts w:ascii="仿宋_GB2312" w:hAnsi="宋体" w:eastAsia="仿宋_GB2312" w:cs="宋体"/>
                <w:b/>
                <w:color w:val="000000"/>
                <w:sz w:val="18"/>
                <w:szCs w:val="18"/>
              </w:rPr>
            </w:pPr>
          </w:p>
        </w:tc>
      </w:tr>
      <w:tr w14:paraId="412BF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4CA7325">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5AFFF06">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BD765F1">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16EA373">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0C811E8A">
            <w:pPr>
              <w:jc w:val="right"/>
              <w:rPr>
                <w:rFonts w:ascii="仿宋_GB2312" w:hAnsi="宋体" w:eastAsia="仿宋_GB2312" w:cs="宋体"/>
                <w:color w:val="000000"/>
                <w:sz w:val="18"/>
                <w:szCs w:val="18"/>
              </w:rPr>
            </w:pPr>
            <w:r>
              <w:rPr>
                <w:rFonts w:hint="eastAsia" w:ascii="仿宋_GB2312" w:eastAsia="仿宋_GB2312"/>
                <w:color w:val="000000"/>
                <w:sz w:val="18"/>
                <w:szCs w:val="18"/>
              </w:rPr>
              <w:t>46.94</w:t>
            </w:r>
          </w:p>
        </w:tc>
        <w:tc>
          <w:tcPr>
            <w:tcW w:w="1020" w:type="dxa"/>
            <w:tcBorders>
              <w:top w:val="nil"/>
              <w:left w:val="nil"/>
              <w:bottom w:val="single" w:color="auto" w:sz="4" w:space="0"/>
              <w:right w:val="single" w:color="auto" w:sz="4" w:space="0"/>
            </w:tcBorders>
            <w:shd w:val="clear" w:color="auto" w:fill="auto"/>
            <w:noWrap/>
            <w:vAlign w:val="center"/>
          </w:tcPr>
          <w:p w14:paraId="507D4A9B">
            <w:pPr>
              <w:jc w:val="right"/>
              <w:rPr>
                <w:rFonts w:ascii="仿宋_GB2312" w:hAnsi="宋体" w:eastAsia="仿宋_GB2312" w:cs="宋体"/>
                <w:color w:val="000000"/>
                <w:sz w:val="18"/>
                <w:szCs w:val="18"/>
              </w:rPr>
            </w:pPr>
            <w:r>
              <w:rPr>
                <w:rFonts w:hint="eastAsia" w:ascii="仿宋_GB2312" w:eastAsia="仿宋_GB2312"/>
                <w:color w:val="000000"/>
                <w:sz w:val="18"/>
                <w:szCs w:val="18"/>
              </w:rPr>
              <w:t>46.94</w:t>
            </w:r>
          </w:p>
        </w:tc>
        <w:tc>
          <w:tcPr>
            <w:tcW w:w="950" w:type="dxa"/>
            <w:tcBorders>
              <w:top w:val="nil"/>
              <w:left w:val="nil"/>
              <w:bottom w:val="single" w:color="auto" w:sz="4" w:space="0"/>
              <w:right w:val="single" w:color="auto" w:sz="4" w:space="0"/>
            </w:tcBorders>
            <w:shd w:val="clear" w:color="auto" w:fill="auto"/>
            <w:noWrap/>
            <w:vAlign w:val="center"/>
          </w:tcPr>
          <w:p w14:paraId="71A403AB">
            <w:pPr>
              <w:jc w:val="right"/>
              <w:rPr>
                <w:rFonts w:ascii="仿宋_GB2312" w:hAnsi="宋体" w:eastAsia="仿宋_GB2312" w:cs="宋体"/>
                <w:color w:val="000000"/>
                <w:sz w:val="18"/>
                <w:szCs w:val="18"/>
              </w:rPr>
            </w:pPr>
            <w:r>
              <w:rPr>
                <w:rFonts w:hint="eastAsia" w:ascii="仿宋_GB2312" w:eastAsia="仿宋_GB2312"/>
                <w:color w:val="000000"/>
                <w:sz w:val="18"/>
                <w:szCs w:val="18"/>
              </w:rPr>
              <w:t>46.94</w:t>
            </w:r>
          </w:p>
        </w:tc>
        <w:tc>
          <w:tcPr>
            <w:tcW w:w="840" w:type="dxa"/>
            <w:tcBorders>
              <w:top w:val="nil"/>
              <w:left w:val="nil"/>
              <w:bottom w:val="single" w:color="auto" w:sz="4" w:space="0"/>
              <w:right w:val="single" w:color="auto" w:sz="4" w:space="0"/>
            </w:tcBorders>
            <w:shd w:val="clear" w:color="auto" w:fill="auto"/>
            <w:vAlign w:val="center"/>
          </w:tcPr>
          <w:p w14:paraId="3C2DBA1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49180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2C11FF">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1BB3FB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887F1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A814C6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D5C2524">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09B23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607B809">
            <w:pPr>
              <w:jc w:val="left"/>
              <w:rPr>
                <w:rFonts w:ascii="仿宋_GB2312" w:hAnsi="宋体" w:eastAsia="仿宋_GB2312" w:cs="宋体"/>
                <w:color w:val="000000"/>
                <w:sz w:val="18"/>
                <w:szCs w:val="18"/>
              </w:rPr>
            </w:pPr>
          </w:p>
        </w:tc>
      </w:tr>
      <w:tr w14:paraId="60BBA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FBBF97A">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95E8EFD">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BA07FAA">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174E6B10">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366DF12C">
            <w:pPr>
              <w:jc w:val="right"/>
              <w:rPr>
                <w:rFonts w:ascii="仿宋_GB2312" w:hAnsi="宋体" w:eastAsia="仿宋_GB2312" w:cs="宋体"/>
                <w:color w:val="000000"/>
                <w:sz w:val="18"/>
                <w:szCs w:val="18"/>
              </w:rPr>
            </w:pPr>
            <w:r>
              <w:rPr>
                <w:rFonts w:hint="eastAsia" w:ascii="仿宋_GB2312" w:eastAsia="仿宋_GB2312"/>
                <w:color w:val="000000"/>
                <w:sz w:val="18"/>
                <w:szCs w:val="18"/>
              </w:rPr>
              <w:t>79.57</w:t>
            </w:r>
          </w:p>
        </w:tc>
        <w:tc>
          <w:tcPr>
            <w:tcW w:w="1020" w:type="dxa"/>
            <w:tcBorders>
              <w:top w:val="nil"/>
              <w:left w:val="nil"/>
              <w:bottom w:val="single" w:color="auto" w:sz="4" w:space="0"/>
              <w:right w:val="single" w:color="auto" w:sz="4" w:space="0"/>
            </w:tcBorders>
            <w:shd w:val="clear" w:color="auto" w:fill="auto"/>
            <w:noWrap/>
            <w:vAlign w:val="center"/>
          </w:tcPr>
          <w:p w14:paraId="32C9ECD7">
            <w:pPr>
              <w:jc w:val="right"/>
              <w:rPr>
                <w:rFonts w:ascii="仿宋_GB2312" w:hAnsi="宋体" w:eastAsia="仿宋_GB2312" w:cs="宋体"/>
                <w:color w:val="000000"/>
                <w:sz w:val="18"/>
                <w:szCs w:val="18"/>
              </w:rPr>
            </w:pPr>
            <w:r>
              <w:rPr>
                <w:rFonts w:hint="eastAsia" w:ascii="仿宋_GB2312" w:eastAsia="仿宋_GB2312"/>
                <w:color w:val="000000"/>
                <w:sz w:val="18"/>
                <w:szCs w:val="18"/>
              </w:rPr>
              <w:t>79.57</w:t>
            </w:r>
          </w:p>
        </w:tc>
        <w:tc>
          <w:tcPr>
            <w:tcW w:w="950" w:type="dxa"/>
            <w:tcBorders>
              <w:top w:val="nil"/>
              <w:left w:val="nil"/>
              <w:bottom w:val="single" w:color="auto" w:sz="4" w:space="0"/>
              <w:right w:val="single" w:color="auto" w:sz="4" w:space="0"/>
            </w:tcBorders>
            <w:shd w:val="clear" w:color="auto" w:fill="auto"/>
            <w:noWrap/>
            <w:vAlign w:val="center"/>
          </w:tcPr>
          <w:p w14:paraId="078FD55E">
            <w:pPr>
              <w:jc w:val="right"/>
              <w:rPr>
                <w:rFonts w:ascii="仿宋_GB2312" w:hAnsi="宋体" w:eastAsia="仿宋_GB2312" w:cs="宋体"/>
                <w:color w:val="000000"/>
                <w:sz w:val="18"/>
                <w:szCs w:val="18"/>
              </w:rPr>
            </w:pPr>
            <w:r>
              <w:rPr>
                <w:rFonts w:hint="eastAsia" w:ascii="仿宋_GB2312" w:eastAsia="仿宋_GB2312"/>
                <w:color w:val="000000"/>
                <w:sz w:val="18"/>
                <w:szCs w:val="18"/>
              </w:rPr>
              <w:t>79.57</w:t>
            </w:r>
          </w:p>
        </w:tc>
        <w:tc>
          <w:tcPr>
            <w:tcW w:w="840" w:type="dxa"/>
            <w:tcBorders>
              <w:top w:val="nil"/>
              <w:left w:val="nil"/>
              <w:bottom w:val="single" w:color="auto" w:sz="4" w:space="0"/>
              <w:right w:val="single" w:color="auto" w:sz="4" w:space="0"/>
            </w:tcBorders>
            <w:shd w:val="clear" w:color="auto" w:fill="auto"/>
            <w:vAlign w:val="center"/>
          </w:tcPr>
          <w:p w14:paraId="33F921C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91DD0E">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DA5567">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00B18E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C615A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E397E1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EA5EFD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EF2EF9">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8E9E9D1">
            <w:pPr>
              <w:jc w:val="left"/>
              <w:rPr>
                <w:rFonts w:ascii="仿宋_GB2312" w:hAnsi="宋体" w:eastAsia="仿宋_GB2312" w:cs="宋体"/>
                <w:color w:val="000000"/>
                <w:sz w:val="18"/>
                <w:szCs w:val="18"/>
              </w:rPr>
            </w:pPr>
          </w:p>
        </w:tc>
      </w:tr>
      <w:tr w14:paraId="08FF9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9B04CA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B79C6D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9CDD89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8FB9C7B">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47AF034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42.64</w:t>
            </w:r>
          </w:p>
        </w:tc>
        <w:tc>
          <w:tcPr>
            <w:tcW w:w="1020" w:type="dxa"/>
            <w:tcBorders>
              <w:top w:val="nil"/>
              <w:left w:val="nil"/>
              <w:bottom w:val="single" w:color="auto" w:sz="4" w:space="0"/>
              <w:right w:val="single" w:color="auto" w:sz="4" w:space="0"/>
            </w:tcBorders>
            <w:shd w:val="clear" w:color="auto" w:fill="auto"/>
            <w:noWrap/>
            <w:vAlign w:val="center"/>
          </w:tcPr>
          <w:p w14:paraId="201DD0E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42.64</w:t>
            </w:r>
          </w:p>
        </w:tc>
        <w:tc>
          <w:tcPr>
            <w:tcW w:w="950" w:type="dxa"/>
            <w:tcBorders>
              <w:top w:val="nil"/>
              <w:left w:val="nil"/>
              <w:bottom w:val="single" w:color="auto" w:sz="4" w:space="0"/>
              <w:right w:val="single" w:color="auto" w:sz="4" w:space="0"/>
            </w:tcBorders>
            <w:shd w:val="clear" w:color="auto" w:fill="auto"/>
            <w:noWrap/>
            <w:vAlign w:val="center"/>
          </w:tcPr>
          <w:p w14:paraId="32E2F48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42.64</w:t>
            </w:r>
          </w:p>
        </w:tc>
        <w:tc>
          <w:tcPr>
            <w:tcW w:w="840" w:type="dxa"/>
            <w:tcBorders>
              <w:top w:val="nil"/>
              <w:left w:val="nil"/>
              <w:bottom w:val="single" w:color="auto" w:sz="4" w:space="0"/>
              <w:right w:val="single" w:color="auto" w:sz="4" w:space="0"/>
            </w:tcBorders>
            <w:shd w:val="clear" w:color="auto" w:fill="auto"/>
            <w:vAlign w:val="center"/>
          </w:tcPr>
          <w:p w14:paraId="47CC6A2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1195C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AC39A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B2BA7C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CFA84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D7672D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421A3C2">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94460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84E9038">
            <w:pPr>
              <w:jc w:val="left"/>
              <w:rPr>
                <w:rFonts w:ascii="仿宋_GB2312" w:hAnsi="宋体" w:eastAsia="仿宋_GB2312" w:cs="宋体"/>
                <w:b/>
                <w:color w:val="000000"/>
                <w:sz w:val="18"/>
                <w:szCs w:val="18"/>
              </w:rPr>
            </w:pPr>
          </w:p>
        </w:tc>
      </w:tr>
      <w:tr w14:paraId="2BFEB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7421E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246A891">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BBD74E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E39AA09">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353D145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42.64</w:t>
            </w:r>
          </w:p>
        </w:tc>
        <w:tc>
          <w:tcPr>
            <w:tcW w:w="1020" w:type="dxa"/>
            <w:tcBorders>
              <w:top w:val="nil"/>
              <w:left w:val="nil"/>
              <w:bottom w:val="single" w:color="auto" w:sz="4" w:space="0"/>
              <w:right w:val="single" w:color="auto" w:sz="4" w:space="0"/>
            </w:tcBorders>
            <w:shd w:val="clear" w:color="auto" w:fill="auto"/>
            <w:noWrap/>
            <w:vAlign w:val="center"/>
          </w:tcPr>
          <w:p w14:paraId="0342AEE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42.64</w:t>
            </w:r>
          </w:p>
        </w:tc>
        <w:tc>
          <w:tcPr>
            <w:tcW w:w="950" w:type="dxa"/>
            <w:tcBorders>
              <w:top w:val="nil"/>
              <w:left w:val="nil"/>
              <w:bottom w:val="single" w:color="auto" w:sz="4" w:space="0"/>
              <w:right w:val="single" w:color="auto" w:sz="4" w:space="0"/>
            </w:tcBorders>
            <w:shd w:val="clear" w:color="auto" w:fill="auto"/>
            <w:noWrap/>
            <w:vAlign w:val="center"/>
          </w:tcPr>
          <w:p w14:paraId="303D284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42.64</w:t>
            </w:r>
          </w:p>
        </w:tc>
        <w:tc>
          <w:tcPr>
            <w:tcW w:w="840" w:type="dxa"/>
            <w:tcBorders>
              <w:top w:val="nil"/>
              <w:left w:val="nil"/>
              <w:bottom w:val="single" w:color="auto" w:sz="4" w:space="0"/>
              <w:right w:val="single" w:color="auto" w:sz="4" w:space="0"/>
            </w:tcBorders>
            <w:shd w:val="clear" w:color="auto" w:fill="auto"/>
            <w:vAlign w:val="center"/>
          </w:tcPr>
          <w:p w14:paraId="353E89B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35966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1D8E43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8B7B4D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A0C7E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521230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348F1D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73D24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657A917">
            <w:pPr>
              <w:jc w:val="left"/>
              <w:rPr>
                <w:rFonts w:ascii="仿宋_GB2312" w:hAnsi="宋体" w:eastAsia="仿宋_GB2312" w:cs="宋体"/>
                <w:b/>
                <w:color w:val="000000"/>
                <w:sz w:val="18"/>
                <w:szCs w:val="18"/>
              </w:rPr>
            </w:pPr>
          </w:p>
        </w:tc>
      </w:tr>
      <w:tr w14:paraId="04CBF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6DA8613">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85663E3">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542E543">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2622777">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0A90B7D5">
            <w:pPr>
              <w:jc w:val="right"/>
              <w:rPr>
                <w:rFonts w:ascii="仿宋_GB2312" w:hAnsi="宋体" w:eastAsia="仿宋_GB2312" w:cs="宋体"/>
                <w:color w:val="000000"/>
                <w:sz w:val="18"/>
                <w:szCs w:val="18"/>
              </w:rPr>
            </w:pPr>
            <w:r>
              <w:rPr>
                <w:rFonts w:hint="eastAsia" w:ascii="仿宋_GB2312" w:eastAsia="仿宋_GB2312"/>
                <w:color w:val="000000"/>
                <w:sz w:val="18"/>
                <w:szCs w:val="18"/>
              </w:rPr>
              <w:t>33.73</w:t>
            </w:r>
          </w:p>
        </w:tc>
        <w:tc>
          <w:tcPr>
            <w:tcW w:w="1020" w:type="dxa"/>
            <w:tcBorders>
              <w:top w:val="nil"/>
              <w:left w:val="nil"/>
              <w:bottom w:val="single" w:color="auto" w:sz="4" w:space="0"/>
              <w:right w:val="single" w:color="auto" w:sz="4" w:space="0"/>
            </w:tcBorders>
            <w:shd w:val="clear" w:color="auto" w:fill="auto"/>
            <w:noWrap/>
            <w:vAlign w:val="center"/>
          </w:tcPr>
          <w:p w14:paraId="6CE91150">
            <w:pPr>
              <w:jc w:val="right"/>
              <w:rPr>
                <w:rFonts w:ascii="仿宋_GB2312" w:hAnsi="宋体" w:eastAsia="仿宋_GB2312" w:cs="宋体"/>
                <w:color w:val="000000"/>
                <w:sz w:val="18"/>
                <w:szCs w:val="18"/>
              </w:rPr>
            </w:pPr>
            <w:r>
              <w:rPr>
                <w:rFonts w:hint="eastAsia" w:ascii="仿宋_GB2312" w:eastAsia="仿宋_GB2312"/>
                <w:color w:val="000000"/>
                <w:sz w:val="18"/>
                <w:szCs w:val="18"/>
              </w:rPr>
              <w:t>33.73</w:t>
            </w:r>
          </w:p>
        </w:tc>
        <w:tc>
          <w:tcPr>
            <w:tcW w:w="950" w:type="dxa"/>
            <w:tcBorders>
              <w:top w:val="nil"/>
              <w:left w:val="nil"/>
              <w:bottom w:val="single" w:color="auto" w:sz="4" w:space="0"/>
              <w:right w:val="single" w:color="auto" w:sz="4" w:space="0"/>
            </w:tcBorders>
            <w:shd w:val="clear" w:color="auto" w:fill="auto"/>
            <w:noWrap/>
            <w:vAlign w:val="center"/>
          </w:tcPr>
          <w:p w14:paraId="444A1DF8">
            <w:pPr>
              <w:jc w:val="right"/>
              <w:rPr>
                <w:rFonts w:ascii="仿宋_GB2312" w:hAnsi="宋体" w:eastAsia="仿宋_GB2312" w:cs="宋体"/>
                <w:color w:val="000000"/>
                <w:sz w:val="18"/>
                <w:szCs w:val="18"/>
              </w:rPr>
            </w:pPr>
            <w:r>
              <w:rPr>
                <w:rFonts w:hint="eastAsia" w:ascii="仿宋_GB2312" w:eastAsia="仿宋_GB2312"/>
                <w:color w:val="000000"/>
                <w:sz w:val="18"/>
                <w:szCs w:val="18"/>
              </w:rPr>
              <w:t>33.73</w:t>
            </w:r>
          </w:p>
        </w:tc>
        <w:tc>
          <w:tcPr>
            <w:tcW w:w="840" w:type="dxa"/>
            <w:tcBorders>
              <w:top w:val="nil"/>
              <w:left w:val="nil"/>
              <w:bottom w:val="single" w:color="auto" w:sz="4" w:space="0"/>
              <w:right w:val="single" w:color="auto" w:sz="4" w:space="0"/>
            </w:tcBorders>
            <w:shd w:val="clear" w:color="auto" w:fill="auto"/>
            <w:vAlign w:val="center"/>
          </w:tcPr>
          <w:p w14:paraId="6A6C7DA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1D18E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5045D4">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493CAE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DBE78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4EA16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A93BBF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09E1B9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C95402D">
            <w:pPr>
              <w:jc w:val="left"/>
              <w:rPr>
                <w:rFonts w:ascii="仿宋_GB2312" w:hAnsi="宋体" w:eastAsia="仿宋_GB2312" w:cs="宋体"/>
                <w:color w:val="000000"/>
                <w:sz w:val="18"/>
                <w:szCs w:val="18"/>
              </w:rPr>
            </w:pPr>
          </w:p>
        </w:tc>
      </w:tr>
      <w:tr w14:paraId="0055F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534B98">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987D232">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A97A90C">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373D05E1">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3B175E62">
            <w:pPr>
              <w:jc w:val="right"/>
              <w:rPr>
                <w:rFonts w:ascii="仿宋_GB2312" w:hAnsi="宋体" w:eastAsia="仿宋_GB2312" w:cs="宋体"/>
                <w:color w:val="000000"/>
                <w:sz w:val="18"/>
                <w:szCs w:val="18"/>
              </w:rPr>
            </w:pPr>
            <w:r>
              <w:rPr>
                <w:rFonts w:hint="eastAsia" w:ascii="仿宋_GB2312" w:eastAsia="仿宋_GB2312"/>
                <w:color w:val="000000"/>
                <w:sz w:val="18"/>
                <w:szCs w:val="18"/>
              </w:rPr>
              <w:t>8.91</w:t>
            </w:r>
          </w:p>
        </w:tc>
        <w:tc>
          <w:tcPr>
            <w:tcW w:w="1020" w:type="dxa"/>
            <w:tcBorders>
              <w:top w:val="nil"/>
              <w:left w:val="nil"/>
              <w:bottom w:val="single" w:color="auto" w:sz="4" w:space="0"/>
              <w:right w:val="single" w:color="auto" w:sz="4" w:space="0"/>
            </w:tcBorders>
            <w:shd w:val="clear" w:color="auto" w:fill="auto"/>
            <w:noWrap/>
            <w:vAlign w:val="center"/>
          </w:tcPr>
          <w:p w14:paraId="0A8CA0AF">
            <w:pPr>
              <w:jc w:val="right"/>
              <w:rPr>
                <w:rFonts w:ascii="仿宋_GB2312" w:hAnsi="宋体" w:eastAsia="仿宋_GB2312" w:cs="宋体"/>
                <w:color w:val="000000"/>
                <w:sz w:val="18"/>
                <w:szCs w:val="18"/>
              </w:rPr>
            </w:pPr>
            <w:r>
              <w:rPr>
                <w:rFonts w:hint="eastAsia" w:ascii="仿宋_GB2312" w:eastAsia="仿宋_GB2312"/>
                <w:color w:val="000000"/>
                <w:sz w:val="18"/>
                <w:szCs w:val="18"/>
              </w:rPr>
              <w:t>8.91</w:t>
            </w:r>
          </w:p>
        </w:tc>
        <w:tc>
          <w:tcPr>
            <w:tcW w:w="950" w:type="dxa"/>
            <w:tcBorders>
              <w:top w:val="nil"/>
              <w:left w:val="nil"/>
              <w:bottom w:val="single" w:color="auto" w:sz="4" w:space="0"/>
              <w:right w:val="single" w:color="auto" w:sz="4" w:space="0"/>
            </w:tcBorders>
            <w:shd w:val="clear" w:color="auto" w:fill="auto"/>
            <w:noWrap/>
            <w:vAlign w:val="center"/>
          </w:tcPr>
          <w:p w14:paraId="4FFD0D33">
            <w:pPr>
              <w:jc w:val="right"/>
              <w:rPr>
                <w:rFonts w:ascii="仿宋_GB2312" w:hAnsi="宋体" w:eastAsia="仿宋_GB2312" w:cs="宋体"/>
                <w:color w:val="000000"/>
                <w:sz w:val="18"/>
                <w:szCs w:val="18"/>
              </w:rPr>
            </w:pPr>
            <w:r>
              <w:rPr>
                <w:rFonts w:hint="eastAsia" w:ascii="仿宋_GB2312" w:eastAsia="仿宋_GB2312"/>
                <w:color w:val="000000"/>
                <w:sz w:val="18"/>
                <w:szCs w:val="18"/>
              </w:rPr>
              <w:t>8.91</w:t>
            </w:r>
          </w:p>
        </w:tc>
        <w:tc>
          <w:tcPr>
            <w:tcW w:w="840" w:type="dxa"/>
            <w:tcBorders>
              <w:top w:val="nil"/>
              <w:left w:val="nil"/>
              <w:bottom w:val="single" w:color="auto" w:sz="4" w:space="0"/>
              <w:right w:val="single" w:color="auto" w:sz="4" w:space="0"/>
            </w:tcBorders>
            <w:shd w:val="clear" w:color="auto" w:fill="auto"/>
            <w:vAlign w:val="center"/>
          </w:tcPr>
          <w:p w14:paraId="39F03D2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6638DD">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CA04542">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B8DE00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D91BE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0113EB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09F0636">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BE0D67">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914DC59">
            <w:pPr>
              <w:jc w:val="left"/>
              <w:rPr>
                <w:rFonts w:ascii="仿宋_GB2312" w:hAnsi="宋体" w:eastAsia="仿宋_GB2312" w:cs="宋体"/>
                <w:color w:val="000000"/>
                <w:sz w:val="18"/>
                <w:szCs w:val="18"/>
              </w:rPr>
            </w:pPr>
          </w:p>
        </w:tc>
      </w:tr>
      <w:tr w14:paraId="41D71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C0EC00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CE9504A">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DBA1240">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65B2C9D">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52CB7D8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63.28</w:t>
            </w:r>
          </w:p>
        </w:tc>
        <w:tc>
          <w:tcPr>
            <w:tcW w:w="1020" w:type="dxa"/>
            <w:tcBorders>
              <w:top w:val="nil"/>
              <w:left w:val="nil"/>
              <w:bottom w:val="single" w:color="auto" w:sz="4" w:space="0"/>
              <w:right w:val="single" w:color="auto" w:sz="4" w:space="0"/>
            </w:tcBorders>
            <w:shd w:val="clear" w:color="auto" w:fill="auto"/>
            <w:noWrap/>
            <w:vAlign w:val="center"/>
          </w:tcPr>
          <w:p w14:paraId="639C16A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63.28</w:t>
            </w:r>
          </w:p>
        </w:tc>
        <w:tc>
          <w:tcPr>
            <w:tcW w:w="950" w:type="dxa"/>
            <w:tcBorders>
              <w:top w:val="nil"/>
              <w:left w:val="nil"/>
              <w:bottom w:val="single" w:color="auto" w:sz="4" w:space="0"/>
              <w:right w:val="single" w:color="auto" w:sz="4" w:space="0"/>
            </w:tcBorders>
            <w:shd w:val="clear" w:color="auto" w:fill="auto"/>
            <w:noWrap/>
            <w:vAlign w:val="center"/>
          </w:tcPr>
          <w:p w14:paraId="761E311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63.28</w:t>
            </w:r>
          </w:p>
        </w:tc>
        <w:tc>
          <w:tcPr>
            <w:tcW w:w="840" w:type="dxa"/>
            <w:tcBorders>
              <w:top w:val="nil"/>
              <w:left w:val="nil"/>
              <w:bottom w:val="single" w:color="auto" w:sz="4" w:space="0"/>
              <w:right w:val="single" w:color="auto" w:sz="4" w:space="0"/>
            </w:tcBorders>
            <w:shd w:val="clear" w:color="auto" w:fill="auto"/>
            <w:vAlign w:val="center"/>
          </w:tcPr>
          <w:p w14:paraId="7F4DA46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A80E7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3F63A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CDF3D5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40D82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1B0DD5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928C4B2">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0EDC4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1263549">
            <w:pPr>
              <w:jc w:val="left"/>
              <w:rPr>
                <w:rFonts w:ascii="仿宋_GB2312" w:hAnsi="宋体" w:eastAsia="仿宋_GB2312" w:cs="宋体"/>
                <w:b/>
                <w:color w:val="000000"/>
                <w:sz w:val="18"/>
                <w:szCs w:val="18"/>
              </w:rPr>
            </w:pPr>
          </w:p>
        </w:tc>
      </w:tr>
      <w:tr w14:paraId="7D839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4A759E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33062E2">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24E570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26DD36E">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1A54F0A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63.28</w:t>
            </w:r>
          </w:p>
        </w:tc>
        <w:tc>
          <w:tcPr>
            <w:tcW w:w="1020" w:type="dxa"/>
            <w:tcBorders>
              <w:top w:val="nil"/>
              <w:left w:val="nil"/>
              <w:bottom w:val="single" w:color="auto" w:sz="4" w:space="0"/>
              <w:right w:val="single" w:color="auto" w:sz="4" w:space="0"/>
            </w:tcBorders>
            <w:shd w:val="clear" w:color="auto" w:fill="auto"/>
            <w:noWrap/>
            <w:vAlign w:val="center"/>
          </w:tcPr>
          <w:p w14:paraId="47A1821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63.28</w:t>
            </w:r>
          </w:p>
        </w:tc>
        <w:tc>
          <w:tcPr>
            <w:tcW w:w="950" w:type="dxa"/>
            <w:tcBorders>
              <w:top w:val="nil"/>
              <w:left w:val="nil"/>
              <w:bottom w:val="single" w:color="auto" w:sz="4" w:space="0"/>
              <w:right w:val="single" w:color="auto" w:sz="4" w:space="0"/>
            </w:tcBorders>
            <w:shd w:val="clear" w:color="auto" w:fill="auto"/>
            <w:noWrap/>
            <w:vAlign w:val="center"/>
          </w:tcPr>
          <w:p w14:paraId="1A08D8D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63.28</w:t>
            </w:r>
          </w:p>
        </w:tc>
        <w:tc>
          <w:tcPr>
            <w:tcW w:w="840" w:type="dxa"/>
            <w:tcBorders>
              <w:top w:val="nil"/>
              <w:left w:val="nil"/>
              <w:bottom w:val="single" w:color="auto" w:sz="4" w:space="0"/>
              <w:right w:val="single" w:color="auto" w:sz="4" w:space="0"/>
            </w:tcBorders>
            <w:shd w:val="clear" w:color="auto" w:fill="auto"/>
            <w:vAlign w:val="center"/>
          </w:tcPr>
          <w:p w14:paraId="60738F3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49118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327A3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D87EB8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632F1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212AD9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998B90">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8BDEC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2EDF2AD">
            <w:pPr>
              <w:jc w:val="left"/>
              <w:rPr>
                <w:rFonts w:ascii="仿宋_GB2312" w:hAnsi="宋体" w:eastAsia="仿宋_GB2312" w:cs="宋体"/>
                <w:b/>
                <w:color w:val="000000"/>
                <w:sz w:val="18"/>
                <w:szCs w:val="18"/>
              </w:rPr>
            </w:pPr>
          </w:p>
        </w:tc>
      </w:tr>
      <w:tr w14:paraId="7DE91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C892ADE">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53E5AF1">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433B6A6">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EF2FC1B">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4ABE971D">
            <w:pPr>
              <w:jc w:val="right"/>
              <w:rPr>
                <w:rFonts w:ascii="仿宋_GB2312" w:hAnsi="宋体" w:eastAsia="仿宋_GB2312" w:cs="宋体"/>
                <w:color w:val="000000"/>
                <w:sz w:val="18"/>
                <w:szCs w:val="18"/>
              </w:rPr>
            </w:pPr>
            <w:r>
              <w:rPr>
                <w:rFonts w:hint="eastAsia" w:ascii="仿宋_GB2312" w:eastAsia="仿宋_GB2312"/>
                <w:color w:val="000000"/>
                <w:sz w:val="18"/>
                <w:szCs w:val="18"/>
              </w:rPr>
              <w:t>63.28</w:t>
            </w:r>
          </w:p>
        </w:tc>
        <w:tc>
          <w:tcPr>
            <w:tcW w:w="1020" w:type="dxa"/>
            <w:tcBorders>
              <w:top w:val="nil"/>
              <w:left w:val="nil"/>
              <w:bottom w:val="single" w:color="auto" w:sz="4" w:space="0"/>
              <w:right w:val="single" w:color="auto" w:sz="4" w:space="0"/>
            </w:tcBorders>
            <w:shd w:val="clear" w:color="auto" w:fill="auto"/>
            <w:noWrap/>
            <w:vAlign w:val="center"/>
          </w:tcPr>
          <w:p w14:paraId="0CB7FE64">
            <w:pPr>
              <w:jc w:val="right"/>
              <w:rPr>
                <w:rFonts w:ascii="仿宋_GB2312" w:hAnsi="宋体" w:eastAsia="仿宋_GB2312" w:cs="宋体"/>
                <w:color w:val="000000"/>
                <w:sz w:val="18"/>
                <w:szCs w:val="18"/>
              </w:rPr>
            </w:pPr>
            <w:r>
              <w:rPr>
                <w:rFonts w:hint="eastAsia" w:ascii="仿宋_GB2312" w:eastAsia="仿宋_GB2312"/>
                <w:color w:val="000000"/>
                <w:sz w:val="18"/>
                <w:szCs w:val="18"/>
              </w:rPr>
              <w:t>63.28</w:t>
            </w:r>
          </w:p>
        </w:tc>
        <w:tc>
          <w:tcPr>
            <w:tcW w:w="950" w:type="dxa"/>
            <w:tcBorders>
              <w:top w:val="nil"/>
              <w:left w:val="nil"/>
              <w:bottom w:val="single" w:color="auto" w:sz="4" w:space="0"/>
              <w:right w:val="single" w:color="auto" w:sz="4" w:space="0"/>
            </w:tcBorders>
            <w:shd w:val="clear" w:color="auto" w:fill="auto"/>
            <w:noWrap/>
            <w:vAlign w:val="center"/>
          </w:tcPr>
          <w:p w14:paraId="09A7076A">
            <w:pPr>
              <w:jc w:val="right"/>
              <w:rPr>
                <w:rFonts w:ascii="仿宋_GB2312" w:hAnsi="宋体" w:eastAsia="仿宋_GB2312" w:cs="宋体"/>
                <w:color w:val="000000"/>
                <w:sz w:val="18"/>
                <w:szCs w:val="18"/>
              </w:rPr>
            </w:pPr>
            <w:r>
              <w:rPr>
                <w:rFonts w:hint="eastAsia" w:ascii="仿宋_GB2312" w:eastAsia="仿宋_GB2312"/>
                <w:color w:val="000000"/>
                <w:sz w:val="18"/>
                <w:szCs w:val="18"/>
              </w:rPr>
              <w:t>63.28</w:t>
            </w:r>
          </w:p>
        </w:tc>
        <w:tc>
          <w:tcPr>
            <w:tcW w:w="840" w:type="dxa"/>
            <w:tcBorders>
              <w:top w:val="nil"/>
              <w:left w:val="nil"/>
              <w:bottom w:val="single" w:color="auto" w:sz="4" w:space="0"/>
              <w:right w:val="single" w:color="auto" w:sz="4" w:space="0"/>
            </w:tcBorders>
            <w:shd w:val="clear" w:color="auto" w:fill="auto"/>
            <w:vAlign w:val="center"/>
          </w:tcPr>
          <w:p w14:paraId="67D4331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B9D5EC">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50984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4EE919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5437B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CEACDA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6E0A63B">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561D79">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9B55E22">
            <w:pPr>
              <w:jc w:val="left"/>
              <w:rPr>
                <w:rFonts w:ascii="仿宋_GB2312" w:hAnsi="宋体" w:eastAsia="仿宋_GB2312" w:cs="宋体"/>
                <w:color w:val="000000"/>
                <w:sz w:val="18"/>
                <w:szCs w:val="18"/>
              </w:rPr>
            </w:pPr>
          </w:p>
        </w:tc>
      </w:tr>
      <w:tr w14:paraId="50510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2AAFD76">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4CA8B09">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94492C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6C023E7">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342E2A9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902.28</w:t>
            </w:r>
          </w:p>
        </w:tc>
        <w:tc>
          <w:tcPr>
            <w:tcW w:w="1020" w:type="dxa"/>
            <w:tcBorders>
              <w:top w:val="nil"/>
              <w:left w:val="nil"/>
              <w:bottom w:val="single" w:color="auto" w:sz="4" w:space="0"/>
              <w:right w:val="single" w:color="auto" w:sz="4" w:space="0"/>
            </w:tcBorders>
            <w:shd w:val="clear" w:color="auto" w:fill="auto"/>
            <w:noWrap/>
            <w:vAlign w:val="center"/>
          </w:tcPr>
          <w:p w14:paraId="6A23A16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884.28</w:t>
            </w:r>
          </w:p>
        </w:tc>
        <w:tc>
          <w:tcPr>
            <w:tcW w:w="950" w:type="dxa"/>
            <w:tcBorders>
              <w:top w:val="nil"/>
              <w:left w:val="nil"/>
              <w:bottom w:val="single" w:color="auto" w:sz="4" w:space="0"/>
              <w:right w:val="single" w:color="auto" w:sz="4" w:space="0"/>
            </w:tcBorders>
            <w:shd w:val="clear" w:color="auto" w:fill="auto"/>
            <w:noWrap/>
            <w:vAlign w:val="center"/>
          </w:tcPr>
          <w:p w14:paraId="73F3535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884.28</w:t>
            </w:r>
          </w:p>
        </w:tc>
        <w:tc>
          <w:tcPr>
            <w:tcW w:w="840" w:type="dxa"/>
            <w:tcBorders>
              <w:top w:val="nil"/>
              <w:left w:val="nil"/>
              <w:bottom w:val="single" w:color="auto" w:sz="4" w:space="0"/>
              <w:right w:val="single" w:color="auto" w:sz="4" w:space="0"/>
            </w:tcBorders>
            <w:shd w:val="clear" w:color="auto" w:fill="auto"/>
            <w:vAlign w:val="center"/>
          </w:tcPr>
          <w:p w14:paraId="58D02A0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E96C6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F113D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093308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BA0DA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1A997C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22F9EC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18.00</w:t>
            </w:r>
          </w:p>
        </w:tc>
        <w:tc>
          <w:tcPr>
            <w:tcW w:w="840" w:type="dxa"/>
            <w:tcBorders>
              <w:top w:val="nil"/>
              <w:left w:val="nil"/>
              <w:bottom w:val="single" w:color="auto" w:sz="4" w:space="0"/>
              <w:right w:val="single" w:color="auto" w:sz="4" w:space="0"/>
            </w:tcBorders>
            <w:shd w:val="clear" w:color="auto" w:fill="auto"/>
            <w:vAlign w:val="center"/>
          </w:tcPr>
          <w:p w14:paraId="77EB260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32011A1">
            <w:pPr>
              <w:jc w:val="left"/>
              <w:rPr>
                <w:rFonts w:ascii="仿宋_GB2312" w:hAnsi="宋体" w:eastAsia="仿宋_GB2312" w:cs="宋体"/>
                <w:b/>
                <w:color w:val="000000"/>
                <w:sz w:val="18"/>
                <w:szCs w:val="18"/>
              </w:rPr>
            </w:pPr>
          </w:p>
        </w:tc>
      </w:tr>
    </w:tbl>
    <w:p w14:paraId="2CD9D2AD">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30A0F8EF">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2A7ABA0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14:paraId="017DD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4140344D">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编制单位：托克逊县市场监督管理局</w:t>
            </w:r>
          </w:p>
        </w:tc>
        <w:tc>
          <w:tcPr>
            <w:tcW w:w="1300" w:type="dxa"/>
            <w:tcBorders>
              <w:top w:val="nil"/>
              <w:left w:val="nil"/>
              <w:bottom w:val="nil"/>
              <w:right w:val="nil"/>
            </w:tcBorders>
          </w:tcPr>
          <w:p w14:paraId="572354EC">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5FF9E4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2DEE20D">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4B92F626">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4646DE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0C1B96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72F2AFD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6351660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44C43C5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374AA91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3AB952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27E0542C">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6409E2F1">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6A5411E9">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36401A18">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5435EDA0">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33E9E3F9">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2EDBA0EC">
            <w:pPr>
              <w:widowControl/>
              <w:jc w:val="left"/>
              <w:rPr>
                <w:rFonts w:ascii="仿宋_GB2312" w:eastAsia="仿宋_GB2312"/>
                <w:b/>
                <w:bCs/>
                <w:color w:val="000000"/>
                <w:kern w:val="0"/>
                <w:sz w:val="20"/>
                <w:szCs w:val="20"/>
              </w:rPr>
            </w:pPr>
          </w:p>
        </w:tc>
      </w:tr>
      <w:tr w14:paraId="5F807B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AF3C1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47A13112">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DE45CF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CCFA9B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15AE31C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669.85</w:t>
            </w:r>
          </w:p>
        </w:tc>
        <w:tc>
          <w:tcPr>
            <w:tcW w:w="1856" w:type="dxa"/>
            <w:tcBorders>
              <w:top w:val="nil"/>
              <w:left w:val="nil"/>
              <w:bottom w:val="single" w:color="auto" w:sz="4" w:space="0"/>
              <w:right w:val="single" w:color="auto" w:sz="4" w:space="0"/>
            </w:tcBorders>
            <w:shd w:val="clear" w:color="auto" w:fill="auto"/>
            <w:vAlign w:val="center"/>
          </w:tcPr>
          <w:p w14:paraId="56B8CC3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606.85</w:t>
            </w:r>
          </w:p>
        </w:tc>
        <w:tc>
          <w:tcPr>
            <w:tcW w:w="1904" w:type="dxa"/>
            <w:gridSpan w:val="2"/>
            <w:tcBorders>
              <w:top w:val="nil"/>
              <w:left w:val="nil"/>
              <w:bottom w:val="single" w:color="auto" w:sz="4" w:space="0"/>
              <w:right w:val="single" w:color="auto" w:sz="4" w:space="0"/>
            </w:tcBorders>
            <w:shd w:val="clear" w:color="auto" w:fill="auto"/>
            <w:vAlign w:val="center"/>
          </w:tcPr>
          <w:p w14:paraId="0A7FAF9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63.00</w:t>
            </w:r>
          </w:p>
        </w:tc>
      </w:tr>
      <w:tr w14:paraId="14E8D3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F079A2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41B0DDA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38</w:t>
            </w:r>
          </w:p>
        </w:tc>
        <w:tc>
          <w:tcPr>
            <w:tcW w:w="400" w:type="dxa"/>
            <w:tcBorders>
              <w:top w:val="nil"/>
              <w:left w:val="nil"/>
              <w:bottom w:val="single" w:color="auto" w:sz="4" w:space="0"/>
              <w:right w:val="single" w:color="auto" w:sz="4" w:space="0"/>
            </w:tcBorders>
            <w:shd w:val="clear" w:color="auto" w:fill="auto"/>
            <w:vAlign w:val="center"/>
          </w:tcPr>
          <w:p w14:paraId="3934E8B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DD0E7D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市场监督管理事务</w:t>
            </w:r>
          </w:p>
        </w:tc>
        <w:tc>
          <w:tcPr>
            <w:tcW w:w="1855" w:type="dxa"/>
            <w:tcBorders>
              <w:top w:val="nil"/>
              <w:left w:val="nil"/>
              <w:bottom w:val="single" w:color="auto" w:sz="4" w:space="0"/>
              <w:right w:val="single" w:color="auto" w:sz="4" w:space="0"/>
            </w:tcBorders>
            <w:shd w:val="clear" w:color="auto" w:fill="auto"/>
            <w:vAlign w:val="center"/>
          </w:tcPr>
          <w:p w14:paraId="125BB6E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669.85</w:t>
            </w:r>
          </w:p>
        </w:tc>
        <w:tc>
          <w:tcPr>
            <w:tcW w:w="1856" w:type="dxa"/>
            <w:tcBorders>
              <w:top w:val="nil"/>
              <w:left w:val="nil"/>
              <w:bottom w:val="single" w:color="auto" w:sz="4" w:space="0"/>
              <w:right w:val="single" w:color="auto" w:sz="4" w:space="0"/>
            </w:tcBorders>
            <w:shd w:val="clear" w:color="auto" w:fill="auto"/>
            <w:vAlign w:val="center"/>
          </w:tcPr>
          <w:p w14:paraId="6385209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606.85</w:t>
            </w:r>
          </w:p>
        </w:tc>
        <w:tc>
          <w:tcPr>
            <w:tcW w:w="1904" w:type="dxa"/>
            <w:gridSpan w:val="2"/>
            <w:tcBorders>
              <w:top w:val="nil"/>
              <w:left w:val="nil"/>
              <w:bottom w:val="single" w:color="auto" w:sz="4" w:space="0"/>
              <w:right w:val="single" w:color="auto" w:sz="4" w:space="0"/>
            </w:tcBorders>
            <w:shd w:val="clear" w:color="auto" w:fill="auto"/>
            <w:vAlign w:val="center"/>
          </w:tcPr>
          <w:p w14:paraId="0540758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63.00</w:t>
            </w:r>
          </w:p>
        </w:tc>
      </w:tr>
      <w:tr w14:paraId="69F445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30A401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7B4A86D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38</w:t>
            </w:r>
          </w:p>
        </w:tc>
        <w:tc>
          <w:tcPr>
            <w:tcW w:w="400" w:type="dxa"/>
            <w:tcBorders>
              <w:top w:val="nil"/>
              <w:left w:val="nil"/>
              <w:bottom w:val="single" w:color="auto" w:sz="4" w:space="0"/>
              <w:right w:val="single" w:color="auto" w:sz="4" w:space="0"/>
            </w:tcBorders>
            <w:shd w:val="clear" w:color="auto" w:fill="auto"/>
            <w:vAlign w:val="center"/>
          </w:tcPr>
          <w:p w14:paraId="75235B3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870267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3180DEC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606.85</w:t>
            </w:r>
          </w:p>
        </w:tc>
        <w:tc>
          <w:tcPr>
            <w:tcW w:w="1856" w:type="dxa"/>
            <w:tcBorders>
              <w:top w:val="nil"/>
              <w:left w:val="nil"/>
              <w:bottom w:val="single" w:color="auto" w:sz="4" w:space="0"/>
              <w:right w:val="single" w:color="auto" w:sz="4" w:space="0"/>
            </w:tcBorders>
            <w:shd w:val="clear" w:color="auto" w:fill="auto"/>
            <w:vAlign w:val="center"/>
          </w:tcPr>
          <w:p w14:paraId="37EF449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606.85</w:t>
            </w:r>
          </w:p>
        </w:tc>
        <w:tc>
          <w:tcPr>
            <w:tcW w:w="1904" w:type="dxa"/>
            <w:gridSpan w:val="2"/>
            <w:tcBorders>
              <w:top w:val="nil"/>
              <w:left w:val="nil"/>
              <w:bottom w:val="single" w:color="auto" w:sz="4" w:space="0"/>
              <w:right w:val="single" w:color="auto" w:sz="4" w:space="0"/>
            </w:tcBorders>
            <w:shd w:val="clear" w:color="auto" w:fill="auto"/>
            <w:vAlign w:val="center"/>
          </w:tcPr>
          <w:p w14:paraId="71266B6E">
            <w:pPr>
              <w:widowControl/>
              <w:jc w:val="right"/>
              <w:rPr>
                <w:rFonts w:ascii="仿宋_GB2312" w:hAnsi="宋体" w:eastAsia="仿宋_GB2312" w:cs="宋体"/>
                <w:b/>
                <w:bCs/>
                <w:color w:val="000000"/>
                <w:kern w:val="0"/>
                <w:sz w:val="18"/>
                <w:szCs w:val="18"/>
              </w:rPr>
            </w:pPr>
          </w:p>
        </w:tc>
      </w:tr>
      <w:tr w14:paraId="53A452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B15B19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A49C4A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38</w:t>
            </w:r>
          </w:p>
        </w:tc>
        <w:tc>
          <w:tcPr>
            <w:tcW w:w="400" w:type="dxa"/>
            <w:tcBorders>
              <w:top w:val="nil"/>
              <w:left w:val="nil"/>
              <w:bottom w:val="single" w:color="auto" w:sz="4" w:space="0"/>
              <w:right w:val="single" w:color="auto" w:sz="4" w:space="0"/>
            </w:tcBorders>
            <w:shd w:val="clear" w:color="auto" w:fill="auto"/>
            <w:vAlign w:val="center"/>
          </w:tcPr>
          <w:p w14:paraId="2B0AA86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52EBD19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一般行政管理事务</w:t>
            </w:r>
          </w:p>
        </w:tc>
        <w:tc>
          <w:tcPr>
            <w:tcW w:w="1855" w:type="dxa"/>
            <w:tcBorders>
              <w:top w:val="nil"/>
              <w:left w:val="nil"/>
              <w:bottom w:val="single" w:color="auto" w:sz="4" w:space="0"/>
              <w:right w:val="single" w:color="auto" w:sz="4" w:space="0"/>
            </w:tcBorders>
            <w:shd w:val="clear" w:color="auto" w:fill="auto"/>
            <w:vAlign w:val="center"/>
          </w:tcPr>
          <w:p w14:paraId="3BD5251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63.00</w:t>
            </w:r>
          </w:p>
        </w:tc>
        <w:tc>
          <w:tcPr>
            <w:tcW w:w="1856" w:type="dxa"/>
            <w:tcBorders>
              <w:top w:val="nil"/>
              <w:left w:val="nil"/>
              <w:bottom w:val="single" w:color="auto" w:sz="4" w:space="0"/>
              <w:right w:val="single" w:color="auto" w:sz="4" w:space="0"/>
            </w:tcBorders>
            <w:shd w:val="clear" w:color="auto" w:fill="auto"/>
            <w:vAlign w:val="center"/>
          </w:tcPr>
          <w:p w14:paraId="7AFDA266">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F4C0D3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63.00</w:t>
            </w:r>
          </w:p>
        </w:tc>
      </w:tr>
      <w:tr w14:paraId="05D6E4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20739C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A40AA09">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DC8093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E15622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4564868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126.51</w:t>
            </w:r>
          </w:p>
        </w:tc>
        <w:tc>
          <w:tcPr>
            <w:tcW w:w="1856" w:type="dxa"/>
            <w:tcBorders>
              <w:top w:val="nil"/>
              <w:left w:val="nil"/>
              <w:bottom w:val="single" w:color="auto" w:sz="4" w:space="0"/>
              <w:right w:val="single" w:color="auto" w:sz="4" w:space="0"/>
            </w:tcBorders>
            <w:shd w:val="clear" w:color="auto" w:fill="auto"/>
            <w:vAlign w:val="center"/>
          </w:tcPr>
          <w:p w14:paraId="3C8ADB9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126.51</w:t>
            </w:r>
          </w:p>
        </w:tc>
        <w:tc>
          <w:tcPr>
            <w:tcW w:w="1904" w:type="dxa"/>
            <w:gridSpan w:val="2"/>
            <w:tcBorders>
              <w:top w:val="nil"/>
              <w:left w:val="nil"/>
              <w:bottom w:val="single" w:color="auto" w:sz="4" w:space="0"/>
              <w:right w:val="single" w:color="auto" w:sz="4" w:space="0"/>
            </w:tcBorders>
            <w:shd w:val="clear" w:color="auto" w:fill="auto"/>
            <w:vAlign w:val="center"/>
          </w:tcPr>
          <w:p w14:paraId="36160552">
            <w:pPr>
              <w:widowControl/>
              <w:jc w:val="right"/>
              <w:rPr>
                <w:rFonts w:ascii="仿宋_GB2312" w:hAnsi="宋体" w:eastAsia="仿宋_GB2312" w:cs="宋体"/>
                <w:b/>
                <w:bCs/>
                <w:color w:val="000000"/>
                <w:kern w:val="0"/>
                <w:sz w:val="18"/>
                <w:szCs w:val="18"/>
              </w:rPr>
            </w:pPr>
          </w:p>
        </w:tc>
      </w:tr>
      <w:tr w14:paraId="56AD28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012319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504CB7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3FE5FC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0AC72E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52C141E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126.51</w:t>
            </w:r>
          </w:p>
        </w:tc>
        <w:tc>
          <w:tcPr>
            <w:tcW w:w="1856" w:type="dxa"/>
            <w:tcBorders>
              <w:top w:val="nil"/>
              <w:left w:val="nil"/>
              <w:bottom w:val="single" w:color="auto" w:sz="4" w:space="0"/>
              <w:right w:val="single" w:color="auto" w:sz="4" w:space="0"/>
            </w:tcBorders>
            <w:shd w:val="clear" w:color="auto" w:fill="auto"/>
            <w:vAlign w:val="center"/>
          </w:tcPr>
          <w:p w14:paraId="5B099B3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126.51</w:t>
            </w:r>
          </w:p>
        </w:tc>
        <w:tc>
          <w:tcPr>
            <w:tcW w:w="1904" w:type="dxa"/>
            <w:gridSpan w:val="2"/>
            <w:tcBorders>
              <w:top w:val="nil"/>
              <w:left w:val="nil"/>
              <w:bottom w:val="single" w:color="auto" w:sz="4" w:space="0"/>
              <w:right w:val="single" w:color="auto" w:sz="4" w:space="0"/>
            </w:tcBorders>
            <w:shd w:val="clear" w:color="auto" w:fill="auto"/>
            <w:vAlign w:val="center"/>
          </w:tcPr>
          <w:p w14:paraId="1A94B9EB">
            <w:pPr>
              <w:widowControl/>
              <w:jc w:val="right"/>
              <w:rPr>
                <w:rFonts w:ascii="仿宋_GB2312" w:hAnsi="宋体" w:eastAsia="仿宋_GB2312" w:cs="宋体"/>
                <w:b/>
                <w:bCs/>
                <w:color w:val="000000"/>
                <w:kern w:val="0"/>
                <w:sz w:val="18"/>
                <w:szCs w:val="18"/>
              </w:rPr>
            </w:pPr>
          </w:p>
        </w:tc>
      </w:tr>
      <w:tr w14:paraId="675404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BF90A8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C14BE9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2DFBA5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BFD34A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4BDA1E0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46.94</w:t>
            </w:r>
          </w:p>
        </w:tc>
        <w:tc>
          <w:tcPr>
            <w:tcW w:w="1856" w:type="dxa"/>
            <w:tcBorders>
              <w:top w:val="nil"/>
              <w:left w:val="nil"/>
              <w:bottom w:val="single" w:color="auto" w:sz="4" w:space="0"/>
              <w:right w:val="single" w:color="auto" w:sz="4" w:space="0"/>
            </w:tcBorders>
            <w:shd w:val="clear" w:color="auto" w:fill="auto"/>
            <w:vAlign w:val="center"/>
          </w:tcPr>
          <w:p w14:paraId="09BF865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46.94</w:t>
            </w:r>
          </w:p>
        </w:tc>
        <w:tc>
          <w:tcPr>
            <w:tcW w:w="1904" w:type="dxa"/>
            <w:gridSpan w:val="2"/>
            <w:tcBorders>
              <w:top w:val="nil"/>
              <w:left w:val="nil"/>
              <w:bottom w:val="single" w:color="auto" w:sz="4" w:space="0"/>
              <w:right w:val="single" w:color="auto" w:sz="4" w:space="0"/>
            </w:tcBorders>
            <w:shd w:val="clear" w:color="auto" w:fill="auto"/>
            <w:vAlign w:val="center"/>
          </w:tcPr>
          <w:p w14:paraId="13921C4A">
            <w:pPr>
              <w:widowControl/>
              <w:jc w:val="right"/>
              <w:rPr>
                <w:rFonts w:ascii="仿宋_GB2312" w:hAnsi="宋体" w:eastAsia="仿宋_GB2312" w:cs="宋体"/>
                <w:b/>
                <w:bCs/>
                <w:color w:val="000000"/>
                <w:kern w:val="0"/>
                <w:sz w:val="18"/>
                <w:szCs w:val="18"/>
              </w:rPr>
            </w:pPr>
          </w:p>
        </w:tc>
      </w:tr>
      <w:tr w14:paraId="6FEB16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D3B60C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9FCAA8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D27D18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3B9D9D2E">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28A3BA9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79.57</w:t>
            </w:r>
          </w:p>
        </w:tc>
        <w:tc>
          <w:tcPr>
            <w:tcW w:w="1856" w:type="dxa"/>
            <w:tcBorders>
              <w:top w:val="nil"/>
              <w:left w:val="nil"/>
              <w:bottom w:val="single" w:color="auto" w:sz="4" w:space="0"/>
              <w:right w:val="single" w:color="auto" w:sz="4" w:space="0"/>
            </w:tcBorders>
            <w:shd w:val="clear" w:color="auto" w:fill="auto"/>
            <w:vAlign w:val="center"/>
          </w:tcPr>
          <w:p w14:paraId="2C39F44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79.57</w:t>
            </w:r>
          </w:p>
        </w:tc>
        <w:tc>
          <w:tcPr>
            <w:tcW w:w="1904" w:type="dxa"/>
            <w:gridSpan w:val="2"/>
            <w:tcBorders>
              <w:top w:val="nil"/>
              <w:left w:val="nil"/>
              <w:bottom w:val="single" w:color="auto" w:sz="4" w:space="0"/>
              <w:right w:val="single" w:color="auto" w:sz="4" w:space="0"/>
            </w:tcBorders>
            <w:shd w:val="clear" w:color="auto" w:fill="auto"/>
            <w:vAlign w:val="center"/>
          </w:tcPr>
          <w:p w14:paraId="465CC47F">
            <w:pPr>
              <w:widowControl/>
              <w:jc w:val="right"/>
              <w:rPr>
                <w:rFonts w:ascii="仿宋_GB2312" w:hAnsi="宋体" w:eastAsia="仿宋_GB2312" w:cs="宋体"/>
                <w:b/>
                <w:bCs/>
                <w:color w:val="000000"/>
                <w:kern w:val="0"/>
                <w:sz w:val="18"/>
                <w:szCs w:val="18"/>
              </w:rPr>
            </w:pPr>
          </w:p>
        </w:tc>
      </w:tr>
      <w:tr w14:paraId="6CF59E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8C268F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54207E0">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134FA0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869070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3040917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42.64</w:t>
            </w:r>
          </w:p>
        </w:tc>
        <w:tc>
          <w:tcPr>
            <w:tcW w:w="1856" w:type="dxa"/>
            <w:tcBorders>
              <w:top w:val="nil"/>
              <w:left w:val="nil"/>
              <w:bottom w:val="single" w:color="auto" w:sz="4" w:space="0"/>
              <w:right w:val="single" w:color="auto" w:sz="4" w:space="0"/>
            </w:tcBorders>
            <w:shd w:val="clear" w:color="auto" w:fill="auto"/>
            <w:vAlign w:val="center"/>
          </w:tcPr>
          <w:p w14:paraId="3819FD0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42.64</w:t>
            </w:r>
          </w:p>
        </w:tc>
        <w:tc>
          <w:tcPr>
            <w:tcW w:w="1904" w:type="dxa"/>
            <w:gridSpan w:val="2"/>
            <w:tcBorders>
              <w:top w:val="nil"/>
              <w:left w:val="nil"/>
              <w:bottom w:val="single" w:color="auto" w:sz="4" w:space="0"/>
              <w:right w:val="single" w:color="auto" w:sz="4" w:space="0"/>
            </w:tcBorders>
            <w:shd w:val="clear" w:color="auto" w:fill="auto"/>
            <w:vAlign w:val="center"/>
          </w:tcPr>
          <w:p w14:paraId="580C5A6B">
            <w:pPr>
              <w:widowControl/>
              <w:jc w:val="right"/>
              <w:rPr>
                <w:rFonts w:ascii="仿宋_GB2312" w:hAnsi="宋体" w:eastAsia="仿宋_GB2312" w:cs="宋体"/>
                <w:b/>
                <w:bCs/>
                <w:color w:val="000000"/>
                <w:kern w:val="0"/>
                <w:sz w:val="18"/>
                <w:szCs w:val="18"/>
              </w:rPr>
            </w:pPr>
          </w:p>
        </w:tc>
      </w:tr>
      <w:tr w14:paraId="7237BB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5C10B7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9E2CBF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CB8CCB5">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891F1E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01FAF77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42.64</w:t>
            </w:r>
          </w:p>
        </w:tc>
        <w:tc>
          <w:tcPr>
            <w:tcW w:w="1856" w:type="dxa"/>
            <w:tcBorders>
              <w:top w:val="nil"/>
              <w:left w:val="nil"/>
              <w:bottom w:val="single" w:color="auto" w:sz="4" w:space="0"/>
              <w:right w:val="single" w:color="auto" w:sz="4" w:space="0"/>
            </w:tcBorders>
            <w:shd w:val="clear" w:color="auto" w:fill="auto"/>
            <w:vAlign w:val="center"/>
          </w:tcPr>
          <w:p w14:paraId="13F3D54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42.64</w:t>
            </w:r>
          </w:p>
        </w:tc>
        <w:tc>
          <w:tcPr>
            <w:tcW w:w="1904" w:type="dxa"/>
            <w:gridSpan w:val="2"/>
            <w:tcBorders>
              <w:top w:val="nil"/>
              <w:left w:val="nil"/>
              <w:bottom w:val="single" w:color="auto" w:sz="4" w:space="0"/>
              <w:right w:val="single" w:color="auto" w:sz="4" w:space="0"/>
            </w:tcBorders>
            <w:shd w:val="clear" w:color="auto" w:fill="auto"/>
            <w:vAlign w:val="center"/>
          </w:tcPr>
          <w:p w14:paraId="0C49470F">
            <w:pPr>
              <w:widowControl/>
              <w:jc w:val="right"/>
              <w:rPr>
                <w:rFonts w:ascii="仿宋_GB2312" w:hAnsi="宋体" w:eastAsia="仿宋_GB2312" w:cs="宋体"/>
                <w:b/>
                <w:bCs/>
                <w:color w:val="000000"/>
                <w:kern w:val="0"/>
                <w:sz w:val="18"/>
                <w:szCs w:val="18"/>
              </w:rPr>
            </w:pPr>
          </w:p>
        </w:tc>
      </w:tr>
      <w:tr w14:paraId="7B65B8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F13A38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F76571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9F7619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268016D">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5B0B7A1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33.73</w:t>
            </w:r>
          </w:p>
        </w:tc>
        <w:tc>
          <w:tcPr>
            <w:tcW w:w="1856" w:type="dxa"/>
            <w:tcBorders>
              <w:top w:val="nil"/>
              <w:left w:val="nil"/>
              <w:bottom w:val="single" w:color="auto" w:sz="4" w:space="0"/>
              <w:right w:val="single" w:color="auto" w:sz="4" w:space="0"/>
            </w:tcBorders>
            <w:shd w:val="clear" w:color="auto" w:fill="auto"/>
            <w:vAlign w:val="center"/>
          </w:tcPr>
          <w:p w14:paraId="6257360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33.73</w:t>
            </w:r>
          </w:p>
        </w:tc>
        <w:tc>
          <w:tcPr>
            <w:tcW w:w="1904" w:type="dxa"/>
            <w:gridSpan w:val="2"/>
            <w:tcBorders>
              <w:top w:val="nil"/>
              <w:left w:val="nil"/>
              <w:bottom w:val="single" w:color="auto" w:sz="4" w:space="0"/>
              <w:right w:val="single" w:color="auto" w:sz="4" w:space="0"/>
            </w:tcBorders>
            <w:shd w:val="clear" w:color="auto" w:fill="auto"/>
            <w:vAlign w:val="center"/>
          </w:tcPr>
          <w:p w14:paraId="46C12999">
            <w:pPr>
              <w:widowControl/>
              <w:jc w:val="right"/>
              <w:rPr>
                <w:rFonts w:ascii="仿宋_GB2312" w:hAnsi="宋体" w:eastAsia="仿宋_GB2312" w:cs="宋体"/>
                <w:b/>
                <w:bCs/>
                <w:color w:val="000000"/>
                <w:kern w:val="0"/>
                <w:sz w:val="18"/>
                <w:szCs w:val="18"/>
              </w:rPr>
            </w:pPr>
          </w:p>
        </w:tc>
      </w:tr>
      <w:tr w14:paraId="26C8DD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854E8B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C7130C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D68991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10C59838">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076D4AC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8.91</w:t>
            </w:r>
          </w:p>
        </w:tc>
        <w:tc>
          <w:tcPr>
            <w:tcW w:w="1856" w:type="dxa"/>
            <w:tcBorders>
              <w:top w:val="nil"/>
              <w:left w:val="nil"/>
              <w:bottom w:val="single" w:color="auto" w:sz="4" w:space="0"/>
              <w:right w:val="single" w:color="auto" w:sz="4" w:space="0"/>
            </w:tcBorders>
            <w:shd w:val="clear" w:color="auto" w:fill="auto"/>
            <w:vAlign w:val="center"/>
          </w:tcPr>
          <w:p w14:paraId="06DB65A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8.91</w:t>
            </w:r>
          </w:p>
        </w:tc>
        <w:tc>
          <w:tcPr>
            <w:tcW w:w="1904" w:type="dxa"/>
            <w:gridSpan w:val="2"/>
            <w:tcBorders>
              <w:top w:val="nil"/>
              <w:left w:val="nil"/>
              <w:bottom w:val="single" w:color="auto" w:sz="4" w:space="0"/>
              <w:right w:val="single" w:color="auto" w:sz="4" w:space="0"/>
            </w:tcBorders>
            <w:shd w:val="clear" w:color="auto" w:fill="auto"/>
            <w:vAlign w:val="center"/>
          </w:tcPr>
          <w:p w14:paraId="29D68C15">
            <w:pPr>
              <w:widowControl/>
              <w:jc w:val="right"/>
              <w:rPr>
                <w:rFonts w:ascii="仿宋_GB2312" w:hAnsi="宋体" w:eastAsia="仿宋_GB2312" w:cs="宋体"/>
                <w:b/>
                <w:bCs/>
                <w:color w:val="000000"/>
                <w:kern w:val="0"/>
                <w:sz w:val="18"/>
                <w:szCs w:val="18"/>
              </w:rPr>
            </w:pPr>
          </w:p>
        </w:tc>
      </w:tr>
      <w:tr w14:paraId="2B2010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2D7996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4258FB0">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006296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76F5CCA">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26477B5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63.28</w:t>
            </w:r>
          </w:p>
        </w:tc>
        <w:tc>
          <w:tcPr>
            <w:tcW w:w="1856" w:type="dxa"/>
            <w:tcBorders>
              <w:top w:val="nil"/>
              <w:left w:val="nil"/>
              <w:bottom w:val="single" w:color="auto" w:sz="4" w:space="0"/>
              <w:right w:val="single" w:color="auto" w:sz="4" w:space="0"/>
            </w:tcBorders>
            <w:shd w:val="clear" w:color="auto" w:fill="auto"/>
            <w:vAlign w:val="center"/>
          </w:tcPr>
          <w:p w14:paraId="1F5376C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63.28</w:t>
            </w:r>
          </w:p>
        </w:tc>
        <w:tc>
          <w:tcPr>
            <w:tcW w:w="1904" w:type="dxa"/>
            <w:gridSpan w:val="2"/>
            <w:tcBorders>
              <w:top w:val="nil"/>
              <w:left w:val="nil"/>
              <w:bottom w:val="single" w:color="auto" w:sz="4" w:space="0"/>
              <w:right w:val="single" w:color="auto" w:sz="4" w:space="0"/>
            </w:tcBorders>
            <w:shd w:val="clear" w:color="auto" w:fill="auto"/>
            <w:vAlign w:val="center"/>
          </w:tcPr>
          <w:p w14:paraId="600140CE">
            <w:pPr>
              <w:widowControl/>
              <w:jc w:val="right"/>
              <w:rPr>
                <w:rFonts w:ascii="仿宋_GB2312" w:hAnsi="宋体" w:eastAsia="仿宋_GB2312" w:cs="宋体"/>
                <w:b/>
                <w:bCs/>
                <w:color w:val="000000"/>
                <w:kern w:val="0"/>
                <w:sz w:val="18"/>
                <w:szCs w:val="18"/>
              </w:rPr>
            </w:pPr>
          </w:p>
        </w:tc>
      </w:tr>
      <w:tr w14:paraId="013CFD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82E8D0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CE44C9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D5BD01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649FC7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7F66FE0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63.28</w:t>
            </w:r>
          </w:p>
        </w:tc>
        <w:tc>
          <w:tcPr>
            <w:tcW w:w="1856" w:type="dxa"/>
            <w:tcBorders>
              <w:top w:val="nil"/>
              <w:left w:val="nil"/>
              <w:bottom w:val="single" w:color="auto" w:sz="4" w:space="0"/>
              <w:right w:val="single" w:color="auto" w:sz="4" w:space="0"/>
            </w:tcBorders>
            <w:shd w:val="clear" w:color="auto" w:fill="auto"/>
            <w:vAlign w:val="center"/>
          </w:tcPr>
          <w:p w14:paraId="2D2B3C9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63.28</w:t>
            </w:r>
          </w:p>
        </w:tc>
        <w:tc>
          <w:tcPr>
            <w:tcW w:w="1904" w:type="dxa"/>
            <w:gridSpan w:val="2"/>
            <w:tcBorders>
              <w:top w:val="nil"/>
              <w:left w:val="nil"/>
              <w:bottom w:val="single" w:color="auto" w:sz="4" w:space="0"/>
              <w:right w:val="single" w:color="auto" w:sz="4" w:space="0"/>
            </w:tcBorders>
            <w:shd w:val="clear" w:color="auto" w:fill="auto"/>
            <w:vAlign w:val="center"/>
          </w:tcPr>
          <w:p w14:paraId="6EC11B30">
            <w:pPr>
              <w:widowControl/>
              <w:jc w:val="right"/>
              <w:rPr>
                <w:rFonts w:ascii="仿宋_GB2312" w:hAnsi="宋体" w:eastAsia="仿宋_GB2312" w:cs="宋体"/>
                <w:b/>
                <w:bCs/>
                <w:color w:val="000000"/>
                <w:kern w:val="0"/>
                <w:sz w:val="18"/>
                <w:szCs w:val="18"/>
              </w:rPr>
            </w:pPr>
          </w:p>
        </w:tc>
      </w:tr>
      <w:tr w14:paraId="4D1FEB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BD88AB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D4DEBD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15E65C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D732F0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76E0E28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63.28</w:t>
            </w:r>
          </w:p>
        </w:tc>
        <w:tc>
          <w:tcPr>
            <w:tcW w:w="1856" w:type="dxa"/>
            <w:tcBorders>
              <w:top w:val="nil"/>
              <w:left w:val="nil"/>
              <w:bottom w:val="single" w:color="auto" w:sz="4" w:space="0"/>
              <w:right w:val="single" w:color="auto" w:sz="4" w:space="0"/>
            </w:tcBorders>
            <w:shd w:val="clear" w:color="auto" w:fill="auto"/>
            <w:vAlign w:val="center"/>
          </w:tcPr>
          <w:p w14:paraId="2C6063E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63.28</w:t>
            </w:r>
          </w:p>
        </w:tc>
        <w:tc>
          <w:tcPr>
            <w:tcW w:w="1904" w:type="dxa"/>
            <w:gridSpan w:val="2"/>
            <w:tcBorders>
              <w:top w:val="nil"/>
              <w:left w:val="nil"/>
              <w:bottom w:val="single" w:color="auto" w:sz="4" w:space="0"/>
              <w:right w:val="single" w:color="auto" w:sz="4" w:space="0"/>
            </w:tcBorders>
            <w:shd w:val="clear" w:color="auto" w:fill="auto"/>
            <w:vAlign w:val="center"/>
          </w:tcPr>
          <w:p w14:paraId="08E4D083">
            <w:pPr>
              <w:widowControl/>
              <w:jc w:val="right"/>
              <w:rPr>
                <w:rFonts w:ascii="仿宋_GB2312" w:hAnsi="宋体" w:eastAsia="仿宋_GB2312" w:cs="宋体"/>
                <w:b/>
                <w:bCs/>
                <w:color w:val="000000"/>
                <w:kern w:val="0"/>
                <w:sz w:val="18"/>
                <w:szCs w:val="18"/>
              </w:rPr>
            </w:pPr>
          </w:p>
        </w:tc>
      </w:tr>
      <w:tr w14:paraId="7A54D4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C92241D">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D804925">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D82FDC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54DFC4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2BD412E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902.28</w:t>
            </w:r>
          </w:p>
        </w:tc>
        <w:tc>
          <w:tcPr>
            <w:tcW w:w="1856" w:type="dxa"/>
            <w:tcBorders>
              <w:top w:val="nil"/>
              <w:left w:val="nil"/>
              <w:bottom w:val="single" w:color="auto" w:sz="4" w:space="0"/>
              <w:right w:val="single" w:color="auto" w:sz="4" w:space="0"/>
            </w:tcBorders>
            <w:shd w:val="clear" w:color="auto" w:fill="auto"/>
            <w:vAlign w:val="center"/>
          </w:tcPr>
          <w:p w14:paraId="01E6CD7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839.28</w:t>
            </w:r>
          </w:p>
        </w:tc>
        <w:tc>
          <w:tcPr>
            <w:tcW w:w="1904" w:type="dxa"/>
            <w:gridSpan w:val="2"/>
            <w:tcBorders>
              <w:top w:val="nil"/>
              <w:left w:val="nil"/>
              <w:bottom w:val="single" w:color="auto" w:sz="4" w:space="0"/>
              <w:right w:val="single" w:color="auto" w:sz="4" w:space="0"/>
            </w:tcBorders>
            <w:shd w:val="clear" w:color="auto" w:fill="auto"/>
            <w:vAlign w:val="center"/>
          </w:tcPr>
          <w:p w14:paraId="0E66018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63.00</w:t>
            </w:r>
          </w:p>
        </w:tc>
      </w:tr>
    </w:tbl>
    <w:p w14:paraId="2378C2B7">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6AD2B8D3">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24577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3109686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编制单位：托克逊县市场监督管理局</w:t>
            </w:r>
          </w:p>
        </w:tc>
        <w:tc>
          <w:tcPr>
            <w:tcW w:w="1808" w:type="dxa"/>
            <w:gridSpan w:val="3"/>
            <w:tcBorders>
              <w:top w:val="nil"/>
              <w:left w:val="nil"/>
              <w:bottom w:val="nil"/>
              <w:right w:val="nil"/>
            </w:tcBorders>
          </w:tcPr>
          <w:p w14:paraId="50F6BA5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126B0F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ABD0286">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5016B6AE">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74FA8B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0403BA3">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2B3CA486">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50806705">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68FD0973">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4E606A6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63DFB5C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184D9FDC">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6B1C0C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C55E8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10C906B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884.28</w:t>
            </w:r>
          </w:p>
        </w:tc>
        <w:tc>
          <w:tcPr>
            <w:tcW w:w="2800" w:type="dxa"/>
            <w:tcBorders>
              <w:top w:val="nil"/>
              <w:left w:val="nil"/>
              <w:bottom w:val="single" w:color="auto" w:sz="4" w:space="0"/>
              <w:right w:val="single" w:color="auto" w:sz="4" w:space="0"/>
            </w:tcBorders>
            <w:shd w:val="clear" w:color="auto" w:fill="auto"/>
            <w:noWrap/>
            <w:vAlign w:val="center"/>
          </w:tcPr>
          <w:p w14:paraId="0B12620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5B46B8EC">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651.85</w:t>
            </w:r>
          </w:p>
        </w:tc>
        <w:tc>
          <w:tcPr>
            <w:tcW w:w="920" w:type="dxa"/>
            <w:gridSpan w:val="2"/>
            <w:tcBorders>
              <w:top w:val="nil"/>
              <w:left w:val="nil"/>
              <w:bottom w:val="single" w:color="auto" w:sz="4" w:space="0"/>
              <w:right w:val="single" w:color="auto" w:sz="4" w:space="0"/>
            </w:tcBorders>
            <w:shd w:val="clear" w:color="auto" w:fill="auto"/>
            <w:vAlign w:val="center"/>
          </w:tcPr>
          <w:p w14:paraId="4331198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651.85</w:t>
            </w:r>
          </w:p>
        </w:tc>
        <w:tc>
          <w:tcPr>
            <w:tcW w:w="800" w:type="dxa"/>
            <w:tcBorders>
              <w:top w:val="nil"/>
              <w:left w:val="single" w:color="auto" w:sz="4" w:space="0"/>
              <w:bottom w:val="single" w:color="auto" w:sz="4" w:space="0"/>
              <w:right w:val="single" w:color="auto" w:sz="4" w:space="0"/>
            </w:tcBorders>
            <w:shd w:val="clear" w:color="auto" w:fill="auto"/>
            <w:vAlign w:val="center"/>
          </w:tcPr>
          <w:p w14:paraId="4DAD9AE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81B51C1">
            <w:pPr>
              <w:widowControl/>
              <w:jc w:val="right"/>
              <w:rPr>
                <w:rFonts w:ascii="仿宋_GB2312" w:hAnsi="宋体" w:eastAsia="仿宋_GB2312" w:cs="宋体"/>
                <w:kern w:val="0"/>
                <w:sz w:val="18"/>
                <w:szCs w:val="18"/>
              </w:rPr>
            </w:pPr>
          </w:p>
        </w:tc>
      </w:tr>
      <w:tr w14:paraId="6E162B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E160ECA">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1F4216A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884.28</w:t>
            </w:r>
          </w:p>
        </w:tc>
        <w:tc>
          <w:tcPr>
            <w:tcW w:w="2800" w:type="dxa"/>
            <w:tcBorders>
              <w:top w:val="nil"/>
              <w:left w:val="nil"/>
              <w:bottom w:val="single" w:color="auto" w:sz="4" w:space="0"/>
              <w:right w:val="single" w:color="auto" w:sz="4" w:space="0"/>
            </w:tcBorders>
            <w:shd w:val="clear" w:color="auto" w:fill="auto"/>
            <w:noWrap/>
            <w:vAlign w:val="center"/>
          </w:tcPr>
          <w:p w14:paraId="456BD22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5469A83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467FAF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1472AF">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807506">
            <w:pPr>
              <w:widowControl/>
              <w:jc w:val="right"/>
              <w:rPr>
                <w:rFonts w:ascii="仿宋_GB2312" w:hAnsi="宋体" w:eastAsia="仿宋_GB2312" w:cs="宋体"/>
                <w:kern w:val="0"/>
                <w:sz w:val="18"/>
                <w:szCs w:val="18"/>
              </w:rPr>
            </w:pPr>
          </w:p>
        </w:tc>
      </w:tr>
      <w:tr w14:paraId="024EAC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395F358">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0AA5680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694FEC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1CFF0C8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8FA67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F35D15">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46CDB6">
            <w:pPr>
              <w:widowControl/>
              <w:jc w:val="right"/>
              <w:rPr>
                <w:rFonts w:ascii="仿宋_GB2312" w:hAnsi="宋体" w:eastAsia="仿宋_GB2312" w:cs="宋体"/>
                <w:kern w:val="0"/>
                <w:sz w:val="18"/>
                <w:szCs w:val="18"/>
              </w:rPr>
            </w:pPr>
          </w:p>
        </w:tc>
      </w:tr>
      <w:tr w14:paraId="52999C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F317F71">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48F2D42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C13B8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5E146FD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13A33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691E1D">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0B53406">
            <w:pPr>
              <w:widowControl/>
              <w:jc w:val="right"/>
              <w:rPr>
                <w:rFonts w:ascii="仿宋_GB2312" w:hAnsi="宋体" w:eastAsia="仿宋_GB2312" w:cs="宋体"/>
                <w:kern w:val="0"/>
                <w:sz w:val="18"/>
                <w:szCs w:val="18"/>
              </w:rPr>
            </w:pPr>
          </w:p>
        </w:tc>
      </w:tr>
      <w:tr w14:paraId="00F5F6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2231E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CE1504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AD2443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5F90765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419629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CE90DE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3C75433">
            <w:pPr>
              <w:widowControl/>
              <w:jc w:val="right"/>
              <w:rPr>
                <w:rFonts w:ascii="仿宋_GB2312" w:hAnsi="宋体" w:eastAsia="仿宋_GB2312" w:cs="宋体"/>
                <w:kern w:val="0"/>
                <w:sz w:val="18"/>
                <w:szCs w:val="18"/>
              </w:rPr>
            </w:pPr>
          </w:p>
        </w:tc>
      </w:tr>
      <w:tr w14:paraId="34CA43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710B57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0EEF4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2FF243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411DBB4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A7917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383DB1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479EEC7">
            <w:pPr>
              <w:widowControl/>
              <w:jc w:val="right"/>
              <w:rPr>
                <w:rFonts w:ascii="仿宋_GB2312" w:hAnsi="宋体" w:eastAsia="仿宋_GB2312" w:cs="宋体"/>
                <w:kern w:val="0"/>
                <w:sz w:val="18"/>
                <w:szCs w:val="18"/>
              </w:rPr>
            </w:pPr>
          </w:p>
        </w:tc>
      </w:tr>
      <w:tr w14:paraId="101732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E7FEAF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C66DD5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469FA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D68DC2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D3C83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9B501C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0113B27">
            <w:pPr>
              <w:widowControl/>
              <w:jc w:val="right"/>
              <w:rPr>
                <w:rFonts w:ascii="仿宋_GB2312" w:hAnsi="宋体" w:eastAsia="仿宋_GB2312" w:cs="宋体"/>
                <w:kern w:val="0"/>
                <w:sz w:val="18"/>
                <w:szCs w:val="18"/>
              </w:rPr>
            </w:pPr>
          </w:p>
        </w:tc>
      </w:tr>
      <w:tr w14:paraId="7612E9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FABD2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36BBD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D1C01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71C2EBAD">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126.51</w:t>
            </w:r>
          </w:p>
        </w:tc>
        <w:tc>
          <w:tcPr>
            <w:tcW w:w="920" w:type="dxa"/>
            <w:gridSpan w:val="2"/>
            <w:tcBorders>
              <w:top w:val="nil"/>
              <w:left w:val="nil"/>
              <w:bottom w:val="single" w:color="auto" w:sz="4" w:space="0"/>
              <w:right w:val="single" w:color="auto" w:sz="4" w:space="0"/>
            </w:tcBorders>
            <w:shd w:val="clear" w:color="auto" w:fill="auto"/>
            <w:vAlign w:val="center"/>
          </w:tcPr>
          <w:p w14:paraId="5DD83AF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126.51</w:t>
            </w:r>
          </w:p>
        </w:tc>
        <w:tc>
          <w:tcPr>
            <w:tcW w:w="800" w:type="dxa"/>
            <w:tcBorders>
              <w:top w:val="nil"/>
              <w:left w:val="single" w:color="auto" w:sz="4" w:space="0"/>
              <w:bottom w:val="single" w:color="auto" w:sz="4" w:space="0"/>
              <w:right w:val="single" w:color="auto" w:sz="4" w:space="0"/>
            </w:tcBorders>
            <w:shd w:val="clear" w:color="auto" w:fill="auto"/>
            <w:vAlign w:val="center"/>
          </w:tcPr>
          <w:p w14:paraId="4B5AA1F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038BB1">
            <w:pPr>
              <w:widowControl/>
              <w:jc w:val="right"/>
              <w:rPr>
                <w:rFonts w:ascii="仿宋_GB2312" w:hAnsi="宋体" w:eastAsia="仿宋_GB2312" w:cs="宋体"/>
                <w:kern w:val="0"/>
                <w:sz w:val="18"/>
                <w:szCs w:val="18"/>
              </w:rPr>
            </w:pPr>
          </w:p>
        </w:tc>
      </w:tr>
      <w:tr w14:paraId="555F5E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E9F677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450F08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0297DD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12CE279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9D13D9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35C2F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8858581">
            <w:pPr>
              <w:widowControl/>
              <w:jc w:val="right"/>
              <w:rPr>
                <w:rFonts w:ascii="仿宋_GB2312" w:hAnsi="宋体" w:eastAsia="仿宋_GB2312" w:cs="宋体"/>
                <w:kern w:val="0"/>
                <w:sz w:val="18"/>
                <w:szCs w:val="18"/>
              </w:rPr>
            </w:pPr>
          </w:p>
        </w:tc>
      </w:tr>
      <w:tr w14:paraId="7FDF1A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6B6A77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8440DB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5D0401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713774D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42.64</w:t>
            </w:r>
          </w:p>
        </w:tc>
        <w:tc>
          <w:tcPr>
            <w:tcW w:w="920" w:type="dxa"/>
            <w:gridSpan w:val="2"/>
            <w:tcBorders>
              <w:top w:val="nil"/>
              <w:left w:val="nil"/>
              <w:bottom w:val="single" w:color="auto" w:sz="4" w:space="0"/>
              <w:right w:val="single" w:color="auto" w:sz="4" w:space="0"/>
            </w:tcBorders>
            <w:shd w:val="clear" w:color="auto" w:fill="auto"/>
            <w:vAlign w:val="center"/>
          </w:tcPr>
          <w:p w14:paraId="7789542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42.64</w:t>
            </w:r>
          </w:p>
        </w:tc>
        <w:tc>
          <w:tcPr>
            <w:tcW w:w="800" w:type="dxa"/>
            <w:tcBorders>
              <w:top w:val="nil"/>
              <w:left w:val="single" w:color="auto" w:sz="4" w:space="0"/>
              <w:bottom w:val="single" w:color="auto" w:sz="4" w:space="0"/>
              <w:right w:val="single" w:color="auto" w:sz="4" w:space="0"/>
            </w:tcBorders>
            <w:shd w:val="clear" w:color="auto" w:fill="auto"/>
            <w:vAlign w:val="center"/>
          </w:tcPr>
          <w:p w14:paraId="6A6F7C6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040921">
            <w:pPr>
              <w:widowControl/>
              <w:jc w:val="right"/>
              <w:rPr>
                <w:rFonts w:ascii="仿宋_GB2312" w:hAnsi="宋体" w:eastAsia="仿宋_GB2312" w:cs="宋体"/>
                <w:kern w:val="0"/>
                <w:sz w:val="18"/>
                <w:szCs w:val="18"/>
              </w:rPr>
            </w:pPr>
          </w:p>
        </w:tc>
      </w:tr>
      <w:tr w14:paraId="483EB3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F6F6C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96627F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F17988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47443C0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C0AF0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E07F73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A2BD22">
            <w:pPr>
              <w:widowControl/>
              <w:jc w:val="right"/>
              <w:rPr>
                <w:rFonts w:ascii="仿宋_GB2312" w:hAnsi="宋体" w:eastAsia="仿宋_GB2312" w:cs="宋体"/>
                <w:kern w:val="0"/>
                <w:sz w:val="18"/>
                <w:szCs w:val="18"/>
              </w:rPr>
            </w:pPr>
          </w:p>
        </w:tc>
      </w:tr>
      <w:tr w14:paraId="3F1AC9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6F2EF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C695A4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0B81CA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322FC62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D1825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81FD1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AD817EE">
            <w:pPr>
              <w:widowControl/>
              <w:jc w:val="right"/>
              <w:rPr>
                <w:rFonts w:ascii="仿宋_GB2312" w:hAnsi="宋体" w:eastAsia="仿宋_GB2312" w:cs="宋体"/>
                <w:kern w:val="0"/>
                <w:sz w:val="18"/>
                <w:szCs w:val="18"/>
              </w:rPr>
            </w:pPr>
          </w:p>
        </w:tc>
      </w:tr>
      <w:tr w14:paraId="03B48B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B0E44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A325B2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8DF951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3467DE3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C3A5E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BFD61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D86493D">
            <w:pPr>
              <w:widowControl/>
              <w:jc w:val="right"/>
              <w:rPr>
                <w:rFonts w:ascii="仿宋_GB2312" w:hAnsi="宋体" w:eastAsia="仿宋_GB2312" w:cs="宋体"/>
                <w:kern w:val="0"/>
                <w:sz w:val="18"/>
                <w:szCs w:val="18"/>
              </w:rPr>
            </w:pPr>
          </w:p>
        </w:tc>
      </w:tr>
      <w:tr w14:paraId="69ED69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4BBA9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4417DF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89F0B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79E3F4E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37B8C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B9A42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1DB6CE5">
            <w:pPr>
              <w:widowControl/>
              <w:jc w:val="right"/>
              <w:rPr>
                <w:rFonts w:ascii="仿宋_GB2312" w:hAnsi="宋体" w:eastAsia="仿宋_GB2312" w:cs="宋体"/>
                <w:kern w:val="0"/>
                <w:sz w:val="18"/>
                <w:szCs w:val="18"/>
              </w:rPr>
            </w:pPr>
          </w:p>
        </w:tc>
      </w:tr>
      <w:tr w14:paraId="7FF23E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ECABB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83C2E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ED7E4D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0B72E14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3A0E9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4F1CA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50B5CC1">
            <w:pPr>
              <w:widowControl/>
              <w:jc w:val="right"/>
              <w:rPr>
                <w:rFonts w:ascii="仿宋_GB2312" w:hAnsi="宋体" w:eastAsia="仿宋_GB2312" w:cs="宋体"/>
                <w:kern w:val="0"/>
                <w:sz w:val="18"/>
                <w:szCs w:val="18"/>
              </w:rPr>
            </w:pPr>
          </w:p>
        </w:tc>
      </w:tr>
      <w:tr w14:paraId="759311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B5059D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493934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86D70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6BF3EA2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76AC65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648C2B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062B3A8">
            <w:pPr>
              <w:widowControl/>
              <w:jc w:val="right"/>
              <w:rPr>
                <w:rFonts w:ascii="仿宋_GB2312" w:hAnsi="宋体" w:eastAsia="仿宋_GB2312" w:cs="宋体"/>
                <w:kern w:val="0"/>
                <w:sz w:val="18"/>
                <w:szCs w:val="18"/>
              </w:rPr>
            </w:pPr>
          </w:p>
        </w:tc>
      </w:tr>
      <w:tr w14:paraId="2ABF40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60C2FB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C901AE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F66224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0C3E0DB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3A1963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0CFA0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DF9E0D">
            <w:pPr>
              <w:widowControl/>
              <w:jc w:val="right"/>
              <w:rPr>
                <w:rFonts w:ascii="仿宋_GB2312" w:hAnsi="宋体" w:eastAsia="仿宋_GB2312" w:cs="宋体"/>
                <w:kern w:val="0"/>
                <w:sz w:val="18"/>
                <w:szCs w:val="18"/>
              </w:rPr>
            </w:pPr>
          </w:p>
        </w:tc>
      </w:tr>
      <w:tr w14:paraId="7744B0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61D17F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2CA93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65221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6BDA78A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754128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58DB1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D97404">
            <w:pPr>
              <w:widowControl/>
              <w:jc w:val="right"/>
              <w:rPr>
                <w:rFonts w:ascii="仿宋_GB2312" w:hAnsi="宋体" w:eastAsia="仿宋_GB2312" w:cs="宋体"/>
                <w:kern w:val="0"/>
                <w:sz w:val="18"/>
                <w:szCs w:val="18"/>
              </w:rPr>
            </w:pPr>
          </w:p>
        </w:tc>
      </w:tr>
      <w:tr w14:paraId="2CB472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43FDC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6B0C5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C4372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7B85723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7BA30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7298DD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0328211">
            <w:pPr>
              <w:widowControl/>
              <w:jc w:val="right"/>
              <w:rPr>
                <w:rFonts w:ascii="仿宋_GB2312" w:hAnsi="宋体" w:eastAsia="仿宋_GB2312" w:cs="宋体"/>
                <w:kern w:val="0"/>
                <w:sz w:val="18"/>
                <w:szCs w:val="18"/>
              </w:rPr>
            </w:pPr>
          </w:p>
        </w:tc>
      </w:tr>
      <w:tr w14:paraId="5F8102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921A0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CFCE11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54472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183ACA0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63.28</w:t>
            </w:r>
          </w:p>
        </w:tc>
        <w:tc>
          <w:tcPr>
            <w:tcW w:w="920" w:type="dxa"/>
            <w:gridSpan w:val="2"/>
            <w:tcBorders>
              <w:top w:val="nil"/>
              <w:left w:val="nil"/>
              <w:bottom w:val="single" w:color="auto" w:sz="4" w:space="0"/>
              <w:right w:val="single" w:color="auto" w:sz="4" w:space="0"/>
            </w:tcBorders>
            <w:shd w:val="clear" w:color="auto" w:fill="auto"/>
            <w:vAlign w:val="center"/>
          </w:tcPr>
          <w:p w14:paraId="2265827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63.28</w:t>
            </w:r>
          </w:p>
        </w:tc>
        <w:tc>
          <w:tcPr>
            <w:tcW w:w="800" w:type="dxa"/>
            <w:tcBorders>
              <w:top w:val="nil"/>
              <w:left w:val="single" w:color="auto" w:sz="4" w:space="0"/>
              <w:bottom w:val="single" w:color="auto" w:sz="4" w:space="0"/>
              <w:right w:val="single" w:color="auto" w:sz="4" w:space="0"/>
            </w:tcBorders>
            <w:shd w:val="clear" w:color="auto" w:fill="auto"/>
            <w:vAlign w:val="center"/>
          </w:tcPr>
          <w:p w14:paraId="2B4A650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0134D15">
            <w:pPr>
              <w:widowControl/>
              <w:jc w:val="right"/>
              <w:rPr>
                <w:rFonts w:ascii="仿宋_GB2312" w:hAnsi="宋体" w:eastAsia="仿宋_GB2312" w:cs="宋体"/>
                <w:kern w:val="0"/>
                <w:sz w:val="18"/>
                <w:szCs w:val="18"/>
              </w:rPr>
            </w:pPr>
          </w:p>
        </w:tc>
      </w:tr>
      <w:tr w14:paraId="73449F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34FD3A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8787C3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42719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0D0CBAB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64114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F7312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7264C29">
            <w:pPr>
              <w:widowControl/>
              <w:jc w:val="right"/>
              <w:rPr>
                <w:rFonts w:ascii="仿宋_GB2312" w:hAnsi="宋体" w:eastAsia="仿宋_GB2312" w:cs="宋体"/>
                <w:kern w:val="0"/>
                <w:sz w:val="18"/>
                <w:szCs w:val="18"/>
              </w:rPr>
            </w:pPr>
          </w:p>
        </w:tc>
      </w:tr>
      <w:tr w14:paraId="275236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A0481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1FA11E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18D1D8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2DB2019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0F3868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7D856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735A0C">
            <w:pPr>
              <w:widowControl/>
              <w:jc w:val="right"/>
              <w:rPr>
                <w:rFonts w:ascii="仿宋_GB2312" w:hAnsi="宋体" w:eastAsia="仿宋_GB2312" w:cs="宋体"/>
                <w:kern w:val="0"/>
                <w:sz w:val="18"/>
                <w:szCs w:val="18"/>
              </w:rPr>
            </w:pPr>
          </w:p>
        </w:tc>
      </w:tr>
      <w:tr w14:paraId="33F002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00E86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5E0511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94D15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1D30417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F4B341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319238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673CF99">
            <w:pPr>
              <w:widowControl/>
              <w:jc w:val="right"/>
              <w:rPr>
                <w:rFonts w:ascii="仿宋_GB2312" w:hAnsi="宋体" w:eastAsia="仿宋_GB2312" w:cs="宋体"/>
                <w:kern w:val="0"/>
                <w:sz w:val="18"/>
                <w:szCs w:val="18"/>
              </w:rPr>
            </w:pPr>
          </w:p>
        </w:tc>
      </w:tr>
      <w:tr w14:paraId="1C8BBD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91C57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850EC4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38614C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69D8B33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61494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4444CD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454C45">
            <w:pPr>
              <w:widowControl/>
              <w:jc w:val="right"/>
              <w:rPr>
                <w:rFonts w:ascii="仿宋_GB2312" w:hAnsi="宋体" w:eastAsia="仿宋_GB2312" w:cs="宋体"/>
                <w:kern w:val="0"/>
                <w:sz w:val="18"/>
                <w:szCs w:val="18"/>
              </w:rPr>
            </w:pPr>
          </w:p>
        </w:tc>
      </w:tr>
      <w:tr w14:paraId="6007AC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EACCD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5C1ADC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3451F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1C38F35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FDCAB3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A26AC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E7146E">
            <w:pPr>
              <w:widowControl/>
              <w:jc w:val="right"/>
              <w:rPr>
                <w:rFonts w:ascii="仿宋_GB2312" w:hAnsi="宋体" w:eastAsia="仿宋_GB2312" w:cs="宋体"/>
                <w:kern w:val="0"/>
                <w:sz w:val="18"/>
                <w:szCs w:val="18"/>
              </w:rPr>
            </w:pPr>
          </w:p>
        </w:tc>
      </w:tr>
      <w:tr w14:paraId="738B98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6CFF2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851C9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A680C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5CA74DD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626BD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FCF705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416A383">
            <w:pPr>
              <w:widowControl/>
              <w:jc w:val="right"/>
              <w:rPr>
                <w:rFonts w:ascii="仿宋_GB2312" w:hAnsi="宋体" w:eastAsia="仿宋_GB2312" w:cs="宋体"/>
                <w:kern w:val="0"/>
                <w:sz w:val="18"/>
                <w:szCs w:val="18"/>
              </w:rPr>
            </w:pPr>
          </w:p>
        </w:tc>
      </w:tr>
      <w:tr w14:paraId="0B0581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6C241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B2910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571A1B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7356A95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EABA56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F64E9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931EAB1">
            <w:pPr>
              <w:widowControl/>
              <w:jc w:val="right"/>
              <w:rPr>
                <w:rFonts w:ascii="仿宋_GB2312" w:hAnsi="宋体" w:eastAsia="仿宋_GB2312" w:cs="宋体"/>
                <w:kern w:val="0"/>
                <w:sz w:val="18"/>
                <w:szCs w:val="18"/>
              </w:rPr>
            </w:pPr>
          </w:p>
        </w:tc>
      </w:tr>
      <w:tr w14:paraId="360512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D4A1A8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EE7C91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1A458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63E9510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D5B03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D501F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B878F4">
            <w:pPr>
              <w:widowControl/>
              <w:jc w:val="right"/>
              <w:rPr>
                <w:rFonts w:ascii="仿宋_GB2312" w:hAnsi="宋体" w:eastAsia="仿宋_GB2312" w:cs="宋体"/>
                <w:kern w:val="0"/>
                <w:sz w:val="18"/>
                <w:szCs w:val="18"/>
              </w:rPr>
            </w:pPr>
          </w:p>
        </w:tc>
      </w:tr>
      <w:tr w14:paraId="617091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B27E2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9FA44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6CD05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0581701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B553E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460BE4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7173B3">
            <w:pPr>
              <w:widowControl/>
              <w:jc w:val="right"/>
              <w:rPr>
                <w:rFonts w:ascii="仿宋_GB2312" w:hAnsi="宋体" w:eastAsia="仿宋_GB2312" w:cs="宋体"/>
                <w:kern w:val="0"/>
                <w:sz w:val="18"/>
                <w:szCs w:val="18"/>
              </w:rPr>
            </w:pPr>
          </w:p>
        </w:tc>
      </w:tr>
      <w:tr w14:paraId="0DB747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7DCAE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2DDE72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5FA41F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4CC2CA9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7E420A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5C6BB2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05CDDC">
            <w:pPr>
              <w:widowControl/>
              <w:jc w:val="right"/>
              <w:rPr>
                <w:rFonts w:ascii="仿宋_GB2312" w:hAnsi="宋体" w:eastAsia="仿宋_GB2312" w:cs="宋体"/>
                <w:kern w:val="0"/>
                <w:sz w:val="18"/>
                <w:szCs w:val="18"/>
              </w:rPr>
            </w:pPr>
          </w:p>
        </w:tc>
      </w:tr>
      <w:tr w14:paraId="1A0F0E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4BD18E">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36B3153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884.28</w:t>
            </w:r>
          </w:p>
        </w:tc>
        <w:tc>
          <w:tcPr>
            <w:tcW w:w="2800" w:type="dxa"/>
            <w:tcBorders>
              <w:top w:val="nil"/>
              <w:left w:val="nil"/>
              <w:bottom w:val="single" w:color="auto" w:sz="4" w:space="0"/>
              <w:right w:val="single" w:color="auto" w:sz="4" w:space="0"/>
            </w:tcBorders>
            <w:shd w:val="clear" w:color="auto" w:fill="auto"/>
            <w:noWrap/>
            <w:vAlign w:val="center"/>
          </w:tcPr>
          <w:p w14:paraId="0F42D181">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116BFD82">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884.28</w:t>
            </w:r>
          </w:p>
        </w:tc>
        <w:tc>
          <w:tcPr>
            <w:tcW w:w="920" w:type="dxa"/>
            <w:gridSpan w:val="2"/>
            <w:tcBorders>
              <w:top w:val="nil"/>
              <w:left w:val="nil"/>
              <w:bottom w:val="single" w:color="auto" w:sz="4" w:space="0"/>
              <w:right w:val="single" w:color="auto" w:sz="4" w:space="0"/>
            </w:tcBorders>
            <w:shd w:val="clear" w:color="auto" w:fill="auto"/>
            <w:vAlign w:val="center"/>
          </w:tcPr>
          <w:p w14:paraId="76E92E2E">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884.28</w:t>
            </w:r>
          </w:p>
        </w:tc>
        <w:tc>
          <w:tcPr>
            <w:tcW w:w="800" w:type="dxa"/>
            <w:tcBorders>
              <w:top w:val="nil"/>
              <w:left w:val="single" w:color="auto" w:sz="4" w:space="0"/>
              <w:bottom w:val="single" w:color="auto" w:sz="4" w:space="0"/>
              <w:right w:val="single" w:color="auto" w:sz="4" w:space="0"/>
            </w:tcBorders>
            <w:shd w:val="clear" w:color="auto" w:fill="auto"/>
            <w:vAlign w:val="center"/>
          </w:tcPr>
          <w:p w14:paraId="6A9D7F43">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28248D">
            <w:pPr>
              <w:widowControl/>
              <w:jc w:val="right"/>
              <w:rPr>
                <w:rFonts w:ascii="仿宋_GB2312" w:hAnsi="宋体" w:eastAsia="仿宋_GB2312" w:cs="宋体"/>
                <w:b/>
                <w:kern w:val="0"/>
                <w:sz w:val="18"/>
                <w:szCs w:val="18"/>
              </w:rPr>
            </w:pPr>
          </w:p>
        </w:tc>
      </w:tr>
    </w:tbl>
    <w:p w14:paraId="4EB34B21">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4F561EFB">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6F3D5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35EF75E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编制单位：托克逊县市场监督管理局</w:t>
            </w:r>
          </w:p>
        </w:tc>
        <w:tc>
          <w:tcPr>
            <w:tcW w:w="1307" w:type="dxa"/>
            <w:tcBorders>
              <w:top w:val="nil"/>
              <w:left w:val="nil"/>
              <w:bottom w:val="nil"/>
              <w:right w:val="nil"/>
            </w:tcBorders>
          </w:tcPr>
          <w:p w14:paraId="3E8AD5E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9B6BA24">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38F84080">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F70C00A">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4383F91A">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08F81651">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6CF311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59BEB5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9A15A1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E097E8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D47724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2CC95D6E">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307CD2F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3FB5B6F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9388017">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4796B6D7">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BF130B1">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EE5E74A">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4E6FECB">
            <w:pPr>
              <w:widowControl/>
              <w:jc w:val="left"/>
              <w:rPr>
                <w:rFonts w:ascii="仿宋_GB2312" w:hAnsi="宋体" w:eastAsia="仿宋_GB2312" w:cs="宋体"/>
                <w:b/>
                <w:bCs/>
                <w:color w:val="000000"/>
                <w:kern w:val="0"/>
                <w:sz w:val="20"/>
                <w:szCs w:val="20"/>
              </w:rPr>
            </w:pPr>
          </w:p>
        </w:tc>
      </w:tr>
      <w:tr w14:paraId="382F2A4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4121AD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059C1701">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02B28A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2C262DC">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1657588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651.85</w:t>
            </w:r>
          </w:p>
        </w:tc>
        <w:tc>
          <w:tcPr>
            <w:tcW w:w="1742" w:type="dxa"/>
            <w:tcBorders>
              <w:top w:val="nil"/>
              <w:left w:val="nil"/>
              <w:bottom w:val="single" w:color="auto" w:sz="4" w:space="0"/>
              <w:right w:val="single" w:color="auto" w:sz="4" w:space="0"/>
            </w:tcBorders>
            <w:shd w:val="clear" w:color="auto" w:fill="auto"/>
            <w:vAlign w:val="center"/>
          </w:tcPr>
          <w:p w14:paraId="2FEB2AC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606.85</w:t>
            </w:r>
          </w:p>
        </w:tc>
        <w:tc>
          <w:tcPr>
            <w:tcW w:w="1742" w:type="dxa"/>
            <w:tcBorders>
              <w:top w:val="nil"/>
              <w:left w:val="nil"/>
              <w:bottom w:val="single" w:color="auto" w:sz="4" w:space="0"/>
              <w:right w:val="single" w:color="auto" w:sz="4" w:space="0"/>
            </w:tcBorders>
            <w:shd w:val="clear" w:color="auto" w:fill="auto"/>
            <w:vAlign w:val="center"/>
          </w:tcPr>
          <w:p w14:paraId="6BD3D21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45.00</w:t>
            </w:r>
          </w:p>
        </w:tc>
      </w:tr>
      <w:tr w14:paraId="5EDDE3C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476882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5251A172">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w:t>
            </w:r>
          </w:p>
        </w:tc>
        <w:tc>
          <w:tcPr>
            <w:tcW w:w="417" w:type="dxa"/>
            <w:tcBorders>
              <w:top w:val="nil"/>
              <w:left w:val="nil"/>
              <w:bottom w:val="single" w:color="auto" w:sz="4" w:space="0"/>
              <w:right w:val="single" w:color="auto" w:sz="4" w:space="0"/>
            </w:tcBorders>
            <w:shd w:val="clear" w:color="auto" w:fill="auto"/>
            <w:vAlign w:val="center"/>
          </w:tcPr>
          <w:p w14:paraId="20AB807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E6CE85D">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市场监督管理事务</w:t>
            </w:r>
          </w:p>
        </w:tc>
        <w:tc>
          <w:tcPr>
            <w:tcW w:w="1742" w:type="dxa"/>
            <w:tcBorders>
              <w:top w:val="nil"/>
              <w:left w:val="nil"/>
              <w:bottom w:val="single" w:color="auto" w:sz="4" w:space="0"/>
              <w:right w:val="single" w:color="auto" w:sz="4" w:space="0"/>
            </w:tcBorders>
            <w:shd w:val="clear" w:color="auto" w:fill="auto"/>
            <w:vAlign w:val="center"/>
          </w:tcPr>
          <w:p w14:paraId="631B376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651.85</w:t>
            </w:r>
          </w:p>
        </w:tc>
        <w:tc>
          <w:tcPr>
            <w:tcW w:w="1742" w:type="dxa"/>
            <w:tcBorders>
              <w:top w:val="nil"/>
              <w:left w:val="nil"/>
              <w:bottom w:val="single" w:color="auto" w:sz="4" w:space="0"/>
              <w:right w:val="single" w:color="auto" w:sz="4" w:space="0"/>
            </w:tcBorders>
            <w:shd w:val="clear" w:color="auto" w:fill="auto"/>
            <w:vAlign w:val="center"/>
          </w:tcPr>
          <w:p w14:paraId="2628B7B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606.85</w:t>
            </w:r>
          </w:p>
        </w:tc>
        <w:tc>
          <w:tcPr>
            <w:tcW w:w="1742" w:type="dxa"/>
            <w:tcBorders>
              <w:top w:val="nil"/>
              <w:left w:val="nil"/>
              <w:bottom w:val="single" w:color="auto" w:sz="4" w:space="0"/>
              <w:right w:val="single" w:color="auto" w:sz="4" w:space="0"/>
            </w:tcBorders>
            <w:shd w:val="clear" w:color="auto" w:fill="auto"/>
            <w:vAlign w:val="center"/>
          </w:tcPr>
          <w:p w14:paraId="031BDC4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45.00</w:t>
            </w:r>
          </w:p>
        </w:tc>
      </w:tr>
      <w:tr w14:paraId="6AB977E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179648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29116D5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w:t>
            </w:r>
          </w:p>
        </w:tc>
        <w:tc>
          <w:tcPr>
            <w:tcW w:w="417" w:type="dxa"/>
            <w:tcBorders>
              <w:top w:val="nil"/>
              <w:left w:val="nil"/>
              <w:bottom w:val="single" w:color="auto" w:sz="4" w:space="0"/>
              <w:right w:val="single" w:color="auto" w:sz="4" w:space="0"/>
            </w:tcBorders>
            <w:shd w:val="clear" w:color="auto" w:fill="auto"/>
            <w:vAlign w:val="center"/>
          </w:tcPr>
          <w:p w14:paraId="1C9CC9E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5FB38D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51C15B7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606.85</w:t>
            </w:r>
          </w:p>
        </w:tc>
        <w:tc>
          <w:tcPr>
            <w:tcW w:w="1742" w:type="dxa"/>
            <w:tcBorders>
              <w:top w:val="nil"/>
              <w:left w:val="nil"/>
              <w:bottom w:val="single" w:color="auto" w:sz="4" w:space="0"/>
              <w:right w:val="single" w:color="auto" w:sz="4" w:space="0"/>
            </w:tcBorders>
            <w:shd w:val="clear" w:color="auto" w:fill="auto"/>
            <w:vAlign w:val="center"/>
          </w:tcPr>
          <w:p w14:paraId="01DF29B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606.85</w:t>
            </w:r>
          </w:p>
        </w:tc>
        <w:tc>
          <w:tcPr>
            <w:tcW w:w="1742" w:type="dxa"/>
            <w:tcBorders>
              <w:top w:val="nil"/>
              <w:left w:val="nil"/>
              <w:bottom w:val="single" w:color="auto" w:sz="4" w:space="0"/>
              <w:right w:val="single" w:color="auto" w:sz="4" w:space="0"/>
            </w:tcBorders>
            <w:shd w:val="clear" w:color="auto" w:fill="auto"/>
            <w:vAlign w:val="center"/>
          </w:tcPr>
          <w:p w14:paraId="6951305E">
            <w:pPr>
              <w:widowControl/>
              <w:jc w:val="right"/>
              <w:rPr>
                <w:rFonts w:ascii="仿宋_GB2312" w:hAnsi="宋体" w:eastAsia="仿宋_GB2312" w:cs="宋体"/>
                <w:color w:val="000000"/>
                <w:kern w:val="0"/>
                <w:sz w:val="18"/>
                <w:szCs w:val="18"/>
              </w:rPr>
            </w:pPr>
          </w:p>
        </w:tc>
      </w:tr>
      <w:tr w14:paraId="6465E20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8394C54">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79321EE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w:t>
            </w:r>
          </w:p>
        </w:tc>
        <w:tc>
          <w:tcPr>
            <w:tcW w:w="417" w:type="dxa"/>
            <w:tcBorders>
              <w:top w:val="nil"/>
              <w:left w:val="nil"/>
              <w:bottom w:val="single" w:color="auto" w:sz="4" w:space="0"/>
              <w:right w:val="single" w:color="auto" w:sz="4" w:space="0"/>
            </w:tcBorders>
            <w:shd w:val="clear" w:color="auto" w:fill="auto"/>
            <w:vAlign w:val="center"/>
          </w:tcPr>
          <w:p w14:paraId="12D9B0A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445B045C">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一般行政管理事务</w:t>
            </w:r>
          </w:p>
        </w:tc>
        <w:tc>
          <w:tcPr>
            <w:tcW w:w="1742" w:type="dxa"/>
            <w:tcBorders>
              <w:top w:val="nil"/>
              <w:left w:val="nil"/>
              <w:bottom w:val="single" w:color="auto" w:sz="4" w:space="0"/>
              <w:right w:val="single" w:color="auto" w:sz="4" w:space="0"/>
            </w:tcBorders>
            <w:shd w:val="clear" w:color="auto" w:fill="auto"/>
            <w:vAlign w:val="center"/>
          </w:tcPr>
          <w:p w14:paraId="72C3036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45.00</w:t>
            </w:r>
          </w:p>
        </w:tc>
        <w:tc>
          <w:tcPr>
            <w:tcW w:w="1742" w:type="dxa"/>
            <w:tcBorders>
              <w:top w:val="nil"/>
              <w:left w:val="nil"/>
              <w:bottom w:val="single" w:color="auto" w:sz="4" w:space="0"/>
              <w:right w:val="single" w:color="auto" w:sz="4" w:space="0"/>
            </w:tcBorders>
            <w:shd w:val="clear" w:color="auto" w:fill="auto"/>
            <w:vAlign w:val="center"/>
          </w:tcPr>
          <w:p w14:paraId="3E667949">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C47AA8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45.00</w:t>
            </w:r>
          </w:p>
        </w:tc>
      </w:tr>
      <w:tr w14:paraId="4009586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39DBA8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508C007">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BBBAC3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9CB052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2C92CD4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126.51</w:t>
            </w:r>
          </w:p>
        </w:tc>
        <w:tc>
          <w:tcPr>
            <w:tcW w:w="1742" w:type="dxa"/>
            <w:tcBorders>
              <w:top w:val="nil"/>
              <w:left w:val="nil"/>
              <w:bottom w:val="single" w:color="auto" w:sz="4" w:space="0"/>
              <w:right w:val="single" w:color="auto" w:sz="4" w:space="0"/>
            </w:tcBorders>
            <w:shd w:val="clear" w:color="auto" w:fill="auto"/>
            <w:vAlign w:val="center"/>
          </w:tcPr>
          <w:p w14:paraId="16DA7B5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126.51</w:t>
            </w:r>
          </w:p>
        </w:tc>
        <w:tc>
          <w:tcPr>
            <w:tcW w:w="1742" w:type="dxa"/>
            <w:tcBorders>
              <w:top w:val="nil"/>
              <w:left w:val="nil"/>
              <w:bottom w:val="single" w:color="auto" w:sz="4" w:space="0"/>
              <w:right w:val="single" w:color="auto" w:sz="4" w:space="0"/>
            </w:tcBorders>
            <w:shd w:val="clear" w:color="auto" w:fill="auto"/>
            <w:vAlign w:val="center"/>
          </w:tcPr>
          <w:p w14:paraId="56BA317C">
            <w:pPr>
              <w:widowControl/>
              <w:jc w:val="right"/>
              <w:rPr>
                <w:rFonts w:ascii="仿宋_GB2312" w:hAnsi="宋体" w:eastAsia="仿宋_GB2312" w:cs="宋体"/>
                <w:b/>
                <w:color w:val="000000"/>
                <w:kern w:val="0"/>
                <w:sz w:val="18"/>
                <w:szCs w:val="18"/>
              </w:rPr>
            </w:pPr>
          </w:p>
        </w:tc>
      </w:tr>
      <w:tr w14:paraId="0F8DF72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19273D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A73C173">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5D11C4A">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2370F9C">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055EAD8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126.51</w:t>
            </w:r>
          </w:p>
        </w:tc>
        <w:tc>
          <w:tcPr>
            <w:tcW w:w="1742" w:type="dxa"/>
            <w:tcBorders>
              <w:top w:val="nil"/>
              <w:left w:val="nil"/>
              <w:bottom w:val="single" w:color="auto" w:sz="4" w:space="0"/>
              <w:right w:val="single" w:color="auto" w:sz="4" w:space="0"/>
            </w:tcBorders>
            <w:shd w:val="clear" w:color="auto" w:fill="auto"/>
            <w:vAlign w:val="center"/>
          </w:tcPr>
          <w:p w14:paraId="1C334C4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126.51</w:t>
            </w:r>
          </w:p>
        </w:tc>
        <w:tc>
          <w:tcPr>
            <w:tcW w:w="1742" w:type="dxa"/>
            <w:tcBorders>
              <w:top w:val="nil"/>
              <w:left w:val="nil"/>
              <w:bottom w:val="single" w:color="auto" w:sz="4" w:space="0"/>
              <w:right w:val="single" w:color="auto" w:sz="4" w:space="0"/>
            </w:tcBorders>
            <w:shd w:val="clear" w:color="auto" w:fill="auto"/>
            <w:vAlign w:val="center"/>
          </w:tcPr>
          <w:p w14:paraId="77017FBA">
            <w:pPr>
              <w:widowControl/>
              <w:jc w:val="right"/>
              <w:rPr>
                <w:rFonts w:ascii="仿宋_GB2312" w:hAnsi="宋体" w:eastAsia="仿宋_GB2312" w:cs="宋体"/>
                <w:b/>
                <w:color w:val="000000"/>
                <w:kern w:val="0"/>
                <w:sz w:val="18"/>
                <w:szCs w:val="18"/>
              </w:rPr>
            </w:pPr>
          </w:p>
        </w:tc>
      </w:tr>
      <w:tr w14:paraId="3948704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44FABA5">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F78CB4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81B6A0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3EBFD627">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60876BC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46.94</w:t>
            </w:r>
          </w:p>
        </w:tc>
        <w:tc>
          <w:tcPr>
            <w:tcW w:w="1742" w:type="dxa"/>
            <w:tcBorders>
              <w:top w:val="nil"/>
              <w:left w:val="nil"/>
              <w:bottom w:val="single" w:color="auto" w:sz="4" w:space="0"/>
              <w:right w:val="single" w:color="auto" w:sz="4" w:space="0"/>
            </w:tcBorders>
            <w:shd w:val="clear" w:color="auto" w:fill="auto"/>
            <w:vAlign w:val="center"/>
          </w:tcPr>
          <w:p w14:paraId="463FD5A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46.94</w:t>
            </w:r>
          </w:p>
        </w:tc>
        <w:tc>
          <w:tcPr>
            <w:tcW w:w="1742" w:type="dxa"/>
            <w:tcBorders>
              <w:top w:val="nil"/>
              <w:left w:val="nil"/>
              <w:bottom w:val="single" w:color="auto" w:sz="4" w:space="0"/>
              <w:right w:val="single" w:color="auto" w:sz="4" w:space="0"/>
            </w:tcBorders>
            <w:shd w:val="clear" w:color="auto" w:fill="auto"/>
            <w:vAlign w:val="center"/>
          </w:tcPr>
          <w:p w14:paraId="19F3CE92">
            <w:pPr>
              <w:widowControl/>
              <w:jc w:val="right"/>
              <w:rPr>
                <w:rFonts w:ascii="仿宋_GB2312" w:hAnsi="宋体" w:eastAsia="仿宋_GB2312" w:cs="宋体"/>
                <w:color w:val="000000"/>
                <w:kern w:val="0"/>
                <w:sz w:val="18"/>
                <w:szCs w:val="18"/>
              </w:rPr>
            </w:pPr>
          </w:p>
        </w:tc>
      </w:tr>
      <w:tr w14:paraId="4346CA6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B0871AB">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DFD7C1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08E8FC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782F27F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441C80E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79.57</w:t>
            </w:r>
          </w:p>
        </w:tc>
        <w:tc>
          <w:tcPr>
            <w:tcW w:w="1742" w:type="dxa"/>
            <w:tcBorders>
              <w:top w:val="nil"/>
              <w:left w:val="nil"/>
              <w:bottom w:val="single" w:color="auto" w:sz="4" w:space="0"/>
              <w:right w:val="single" w:color="auto" w:sz="4" w:space="0"/>
            </w:tcBorders>
            <w:shd w:val="clear" w:color="auto" w:fill="auto"/>
            <w:vAlign w:val="center"/>
          </w:tcPr>
          <w:p w14:paraId="1488F07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79.57</w:t>
            </w:r>
          </w:p>
        </w:tc>
        <w:tc>
          <w:tcPr>
            <w:tcW w:w="1742" w:type="dxa"/>
            <w:tcBorders>
              <w:top w:val="nil"/>
              <w:left w:val="nil"/>
              <w:bottom w:val="single" w:color="auto" w:sz="4" w:space="0"/>
              <w:right w:val="single" w:color="auto" w:sz="4" w:space="0"/>
            </w:tcBorders>
            <w:shd w:val="clear" w:color="auto" w:fill="auto"/>
            <w:vAlign w:val="center"/>
          </w:tcPr>
          <w:p w14:paraId="647DA599">
            <w:pPr>
              <w:widowControl/>
              <w:jc w:val="right"/>
              <w:rPr>
                <w:rFonts w:ascii="仿宋_GB2312" w:hAnsi="宋体" w:eastAsia="仿宋_GB2312" w:cs="宋体"/>
                <w:color w:val="000000"/>
                <w:kern w:val="0"/>
                <w:sz w:val="18"/>
                <w:szCs w:val="18"/>
              </w:rPr>
            </w:pPr>
          </w:p>
        </w:tc>
      </w:tr>
      <w:tr w14:paraId="71C34FD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DCFB9D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51A5B6D">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F32666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B8E3B6E">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3A8ABA8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42.64</w:t>
            </w:r>
          </w:p>
        </w:tc>
        <w:tc>
          <w:tcPr>
            <w:tcW w:w="1742" w:type="dxa"/>
            <w:tcBorders>
              <w:top w:val="nil"/>
              <w:left w:val="nil"/>
              <w:bottom w:val="single" w:color="auto" w:sz="4" w:space="0"/>
              <w:right w:val="single" w:color="auto" w:sz="4" w:space="0"/>
            </w:tcBorders>
            <w:shd w:val="clear" w:color="auto" w:fill="auto"/>
            <w:vAlign w:val="center"/>
          </w:tcPr>
          <w:p w14:paraId="7722EFD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42.64</w:t>
            </w:r>
          </w:p>
        </w:tc>
        <w:tc>
          <w:tcPr>
            <w:tcW w:w="1742" w:type="dxa"/>
            <w:tcBorders>
              <w:top w:val="nil"/>
              <w:left w:val="nil"/>
              <w:bottom w:val="single" w:color="auto" w:sz="4" w:space="0"/>
              <w:right w:val="single" w:color="auto" w:sz="4" w:space="0"/>
            </w:tcBorders>
            <w:shd w:val="clear" w:color="auto" w:fill="auto"/>
            <w:vAlign w:val="center"/>
          </w:tcPr>
          <w:p w14:paraId="1258BFD0">
            <w:pPr>
              <w:widowControl/>
              <w:jc w:val="right"/>
              <w:rPr>
                <w:rFonts w:ascii="仿宋_GB2312" w:hAnsi="宋体" w:eastAsia="仿宋_GB2312" w:cs="宋体"/>
                <w:b/>
                <w:color w:val="000000"/>
                <w:kern w:val="0"/>
                <w:sz w:val="18"/>
                <w:szCs w:val="18"/>
              </w:rPr>
            </w:pPr>
          </w:p>
        </w:tc>
      </w:tr>
      <w:tr w14:paraId="265EAAB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CDA3382">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9F6E4C3">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FB2BAE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6B9BE6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7ECA915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42.64</w:t>
            </w:r>
          </w:p>
        </w:tc>
        <w:tc>
          <w:tcPr>
            <w:tcW w:w="1742" w:type="dxa"/>
            <w:tcBorders>
              <w:top w:val="nil"/>
              <w:left w:val="nil"/>
              <w:bottom w:val="single" w:color="auto" w:sz="4" w:space="0"/>
              <w:right w:val="single" w:color="auto" w:sz="4" w:space="0"/>
            </w:tcBorders>
            <w:shd w:val="clear" w:color="auto" w:fill="auto"/>
            <w:vAlign w:val="center"/>
          </w:tcPr>
          <w:p w14:paraId="3C36B69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42.64</w:t>
            </w:r>
          </w:p>
        </w:tc>
        <w:tc>
          <w:tcPr>
            <w:tcW w:w="1742" w:type="dxa"/>
            <w:tcBorders>
              <w:top w:val="nil"/>
              <w:left w:val="nil"/>
              <w:bottom w:val="single" w:color="auto" w:sz="4" w:space="0"/>
              <w:right w:val="single" w:color="auto" w:sz="4" w:space="0"/>
            </w:tcBorders>
            <w:shd w:val="clear" w:color="auto" w:fill="auto"/>
            <w:vAlign w:val="center"/>
          </w:tcPr>
          <w:p w14:paraId="1A075543">
            <w:pPr>
              <w:widowControl/>
              <w:jc w:val="right"/>
              <w:rPr>
                <w:rFonts w:ascii="仿宋_GB2312" w:hAnsi="宋体" w:eastAsia="仿宋_GB2312" w:cs="宋体"/>
                <w:b/>
                <w:color w:val="000000"/>
                <w:kern w:val="0"/>
                <w:sz w:val="18"/>
                <w:szCs w:val="18"/>
              </w:rPr>
            </w:pPr>
          </w:p>
        </w:tc>
      </w:tr>
      <w:tr w14:paraId="7B2F219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8C8950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20A509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0C26DE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DFFD1FE">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5A28069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33.73</w:t>
            </w:r>
          </w:p>
        </w:tc>
        <w:tc>
          <w:tcPr>
            <w:tcW w:w="1742" w:type="dxa"/>
            <w:tcBorders>
              <w:top w:val="nil"/>
              <w:left w:val="nil"/>
              <w:bottom w:val="single" w:color="auto" w:sz="4" w:space="0"/>
              <w:right w:val="single" w:color="auto" w:sz="4" w:space="0"/>
            </w:tcBorders>
            <w:shd w:val="clear" w:color="auto" w:fill="auto"/>
            <w:vAlign w:val="center"/>
          </w:tcPr>
          <w:p w14:paraId="4C92B34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33.73</w:t>
            </w:r>
          </w:p>
        </w:tc>
        <w:tc>
          <w:tcPr>
            <w:tcW w:w="1742" w:type="dxa"/>
            <w:tcBorders>
              <w:top w:val="nil"/>
              <w:left w:val="nil"/>
              <w:bottom w:val="single" w:color="auto" w:sz="4" w:space="0"/>
              <w:right w:val="single" w:color="auto" w:sz="4" w:space="0"/>
            </w:tcBorders>
            <w:shd w:val="clear" w:color="auto" w:fill="auto"/>
            <w:vAlign w:val="center"/>
          </w:tcPr>
          <w:p w14:paraId="32F4FA32">
            <w:pPr>
              <w:widowControl/>
              <w:jc w:val="right"/>
              <w:rPr>
                <w:rFonts w:ascii="仿宋_GB2312" w:hAnsi="宋体" w:eastAsia="仿宋_GB2312" w:cs="宋体"/>
                <w:color w:val="000000"/>
                <w:kern w:val="0"/>
                <w:sz w:val="18"/>
                <w:szCs w:val="18"/>
              </w:rPr>
            </w:pPr>
          </w:p>
        </w:tc>
      </w:tr>
      <w:tr w14:paraId="22D1808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A294885">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CCFF10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05F7EA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7A8A9B1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326DAE8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8.91</w:t>
            </w:r>
          </w:p>
        </w:tc>
        <w:tc>
          <w:tcPr>
            <w:tcW w:w="1742" w:type="dxa"/>
            <w:tcBorders>
              <w:top w:val="nil"/>
              <w:left w:val="nil"/>
              <w:bottom w:val="single" w:color="auto" w:sz="4" w:space="0"/>
              <w:right w:val="single" w:color="auto" w:sz="4" w:space="0"/>
            </w:tcBorders>
            <w:shd w:val="clear" w:color="auto" w:fill="auto"/>
            <w:vAlign w:val="center"/>
          </w:tcPr>
          <w:p w14:paraId="34CE63B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8.91</w:t>
            </w:r>
          </w:p>
        </w:tc>
        <w:tc>
          <w:tcPr>
            <w:tcW w:w="1742" w:type="dxa"/>
            <w:tcBorders>
              <w:top w:val="nil"/>
              <w:left w:val="nil"/>
              <w:bottom w:val="single" w:color="auto" w:sz="4" w:space="0"/>
              <w:right w:val="single" w:color="auto" w:sz="4" w:space="0"/>
            </w:tcBorders>
            <w:shd w:val="clear" w:color="auto" w:fill="auto"/>
            <w:vAlign w:val="center"/>
          </w:tcPr>
          <w:p w14:paraId="6CD42D0F">
            <w:pPr>
              <w:widowControl/>
              <w:jc w:val="right"/>
              <w:rPr>
                <w:rFonts w:ascii="仿宋_GB2312" w:hAnsi="宋体" w:eastAsia="仿宋_GB2312" w:cs="宋体"/>
                <w:color w:val="000000"/>
                <w:kern w:val="0"/>
                <w:sz w:val="18"/>
                <w:szCs w:val="18"/>
              </w:rPr>
            </w:pPr>
          </w:p>
        </w:tc>
      </w:tr>
      <w:tr w14:paraId="1DEE4F7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A3C7A0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D236212">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176377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F3A8B6D">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24039B1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63.28</w:t>
            </w:r>
          </w:p>
        </w:tc>
        <w:tc>
          <w:tcPr>
            <w:tcW w:w="1742" w:type="dxa"/>
            <w:tcBorders>
              <w:top w:val="nil"/>
              <w:left w:val="nil"/>
              <w:bottom w:val="single" w:color="auto" w:sz="4" w:space="0"/>
              <w:right w:val="single" w:color="auto" w:sz="4" w:space="0"/>
            </w:tcBorders>
            <w:shd w:val="clear" w:color="auto" w:fill="auto"/>
            <w:vAlign w:val="center"/>
          </w:tcPr>
          <w:p w14:paraId="396231B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63.28</w:t>
            </w:r>
          </w:p>
        </w:tc>
        <w:tc>
          <w:tcPr>
            <w:tcW w:w="1742" w:type="dxa"/>
            <w:tcBorders>
              <w:top w:val="nil"/>
              <w:left w:val="nil"/>
              <w:bottom w:val="single" w:color="auto" w:sz="4" w:space="0"/>
              <w:right w:val="single" w:color="auto" w:sz="4" w:space="0"/>
            </w:tcBorders>
            <w:shd w:val="clear" w:color="auto" w:fill="auto"/>
            <w:vAlign w:val="center"/>
          </w:tcPr>
          <w:p w14:paraId="071A7B06">
            <w:pPr>
              <w:widowControl/>
              <w:jc w:val="right"/>
              <w:rPr>
                <w:rFonts w:ascii="仿宋_GB2312" w:hAnsi="宋体" w:eastAsia="仿宋_GB2312" w:cs="宋体"/>
                <w:b/>
                <w:color w:val="000000"/>
                <w:kern w:val="0"/>
                <w:sz w:val="18"/>
                <w:szCs w:val="18"/>
              </w:rPr>
            </w:pPr>
          </w:p>
        </w:tc>
      </w:tr>
      <w:tr w14:paraId="44FA236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A6BBAE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1EF44D4">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330695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345C68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56DD40E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63.28</w:t>
            </w:r>
          </w:p>
        </w:tc>
        <w:tc>
          <w:tcPr>
            <w:tcW w:w="1742" w:type="dxa"/>
            <w:tcBorders>
              <w:top w:val="nil"/>
              <w:left w:val="nil"/>
              <w:bottom w:val="single" w:color="auto" w:sz="4" w:space="0"/>
              <w:right w:val="single" w:color="auto" w:sz="4" w:space="0"/>
            </w:tcBorders>
            <w:shd w:val="clear" w:color="auto" w:fill="auto"/>
            <w:vAlign w:val="center"/>
          </w:tcPr>
          <w:p w14:paraId="010F6FA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63.28</w:t>
            </w:r>
          </w:p>
        </w:tc>
        <w:tc>
          <w:tcPr>
            <w:tcW w:w="1742" w:type="dxa"/>
            <w:tcBorders>
              <w:top w:val="nil"/>
              <w:left w:val="nil"/>
              <w:bottom w:val="single" w:color="auto" w:sz="4" w:space="0"/>
              <w:right w:val="single" w:color="auto" w:sz="4" w:space="0"/>
            </w:tcBorders>
            <w:shd w:val="clear" w:color="auto" w:fill="auto"/>
            <w:vAlign w:val="center"/>
          </w:tcPr>
          <w:p w14:paraId="483C1B8F">
            <w:pPr>
              <w:widowControl/>
              <w:jc w:val="right"/>
              <w:rPr>
                <w:rFonts w:ascii="仿宋_GB2312" w:hAnsi="宋体" w:eastAsia="仿宋_GB2312" w:cs="宋体"/>
                <w:b/>
                <w:color w:val="000000"/>
                <w:kern w:val="0"/>
                <w:sz w:val="18"/>
                <w:szCs w:val="18"/>
              </w:rPr>
            </w:pPr>
          </w:p>
        </w:tc>
      </w:tr>
      <w:tr w14:paraId="14BD881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B2C0ACB">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3A6DD5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38568E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01574B4">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222AE5A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63.28</w:t>
            </w:r>
          </w:p>
        </w:tc>
        <w:tc>
          <w:tcPr>
            <w:tcW w:w="1742" w:type="dxa"/>
            <w:tcBorders>
              <w:top w:val="nil"/>
              <w:left w:val="nil"/>
              <w:bottom w:val="single" w:color="auto" w:sz="4" w:space="0"/>
              <w:right w:val="single" w:color="auto" w:sz="4" w:space="0"/>
            </w:tcBorders>
            <w:shd w:val="clear" w:color="auto" w:fill="auto"/>
            <w:vAlign w:val="center"/>
          </w:tcPr>
          <w:p w14:paraId="62B7E27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63.28</w:t>
            </w:r>
          </w:p>
        </w:tc>
        <w:tc>
          <w:tcPr>
            <w:tcW w:w="1742" w:type="dxa"/>
            <w:tcBorders>
              <w:top w:val="nil"/>
              <w:left w:val="nil"/>
              <w:bottom w:val="single" w:color="auto" w:sz="4" w:space="0"/>
              <w:right w:val="single" w:color="auto" w:sz="4" w:space="0"/>
            </w:tcBorders>
            <w:shd w:val="clear" w:color="auto" w:fill="auto"/>
            <w:vAlign w:val="center"/>
          </w:tcPr>
          <w:p w14:paraId="437904E4">
            <w:pPr>
              <w:widowControl/>
              <w:jc w:val="right"/>
              <w:rPr>
                <w:rFonts w:ascii="仿宋_GB2312" w:hAnsi="宋体" w:eastAsia="仿宋_GB2312" w:cs="宋体"/>
                <w:color w:val="000000"/>
                <w:kern w:val="0"/>
                <w:sz w:val="18"/>
                <w:szCs w:val="18"/>
              </w:rPr>
            </w:pPr>
          </w:p>
        </w:tc>
      </w:tr>
      <w:tr w14:paraId="1A37DA5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61B2F27">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1BECBF9D">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47FB8B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2DDED52">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66E6160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884.28</w:t>
            </w:r>
          </w:p>
        </w:tc>
        <w:tc>
          <w:tcPr>
            <w:tcW w:w="1742" w:type="dxa"/>
            <w:tcBorders>
              <w:top w:val="nil"/>
              <w:left w:val="nil"/>
              <w:bottom w:val="single" w:color="auto" w:sz="4" w:space="0"/>
              <w:right w:val="single" w:color="auto" w:sz="4" w:space="0"/>
            </w:tcBorders>
            <w:shd w:val="clear" w:color="auto" w:fill="auto"/>
            <w:vAlign w:val="center"/>
          </w:tcPr>
          <w:p w14:paraId="23E860C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839.28</w:t>
            </w:r>
          </w:p>
        </w:tc>
        <w:tc>
          <w:tcPr>
            <w:tcW w:w="1742" w:type="dxa"/>
            <w:tcBorders>
              <w:top w:val="nil"/>
              <w:left w:val="nil"/>
              <w:bottom w:val="single" w:color="auto" w:sz="4" w:space="0"/>
              <w:right w:val="single" w:color="auto" w:sz="4" w:space="0"/>
            </w:tcBorders>
            <w:shd w:val="clear" w:color="auto" w:fill="auto"/>
            <w:vAlign w:val="center"/>
          </w:tcPr>
          <w:p w14:paraId="24D4FE9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45.00</w:t>
            </w:r>
          </w:p>
        </w:tc>
      </w:tr>
    </w:tbl>
    <w:p w14:paraId="6BBF521B">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25BDB93E">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665B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7A78347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编制单位：托克逊县市场监督管理局</w:t>
            </w:r>
          </w:p>
        </w:tc>
        <w:tc>
          <w:tcPr>
            <w:tcW w:w="1308" w:type="dxa"/>
            <w:tcBorders>
              <w:top w:val="nil"/>
              <w:left w:val="nil"/>
              <w:bottom w:val="nil"/>
              <w:right w:val="nil"/>
            </w:tcBorders>
          </w:tcPr>
          <w:p w14:paraId="7082D61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20FD929">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4AF37094">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D5A3E78">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3A1B78BB">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2C4CDBF5">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7832C504">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4EBD0FD5">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6152F14">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5BBDDCB">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3389230">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3B64BD39">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1B9F1967">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419E554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7239EB2A">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2FFA5D1">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4890AA3">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869BC2B">
            <w:pPr>
              <w:widowControl/>
              <w:jc w:val="left"/>
              <w:rPr>
                <w:rFonts w:ascii="仿宋_GB2312" w:hAnsi="宋体" w:eastAsia="仿宋_GB2312" w:cs="宋体"/>
                <w:b/>
                <w:bCs/>
                <w:color w:val="000000"/>
                <w:kern w:val="0"/>
                <w:sz w:val="20"/>
                <w:szCs w:val="20"/>
              </w:rPr>
            </w:pPr>
          </w:p>
        </w:tc>
      </w:tr>
      <w:tr w14:paraId="1A10DF3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BC1A5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54C0F6B">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1F84719">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5CCC720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717.12</w:t>
            </w:r>
          </w:p>
        </w:tc>
        <w:tc>
          <w:tcPr>
            <w:tcW w:w="1701" w:type="dxa"/>
            <w:tcBorders>
              <w:top w:val="nil"/>
              <w:left w:val="nil"/>
              <w:bottom w:val="single" w:color="auto" w:sz="4" w:space="0"/>
              <w:right w:val="single" w:color="auto" w:sz="4" w:space="0"/>
            </w:tcBorders>
            <w:shd w:val="clear" w:color="auto" w:fill="auto"/>
            <w:vAlign w:val="center"/>
          </w:tcPr>
          <w:p w14:paraId="2A3E8E2B">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717.12</w:t>
            </w:r>
          </w:p>
        </w:tc>
        <w:tc>
          <w:tcPr>
            <w:tcW w:w="1701" w:type="dxa"/>
            <w:tcBorders>
              <w:top w:val="nil"/>
              <w:left w:val="nil"/>
              <w:bottom w:val="single" w:color="auto" w:sz="4" w:space="0"/>
              <w:right w:val="single" w:color="auto" w:sz="4" w:space="0"/>
            </w:tcBorders>
            <w:shd w:val="clear" w:color="auto" w:fill="auto"/>
            <w:vAlign w:val="center"/>
          </w:tcPr>
          <w:p w14:paraId="3CE0E07D">
            <w:pPr>
              <w:widowControl/>
              <w:jc w:val="right"/>
              <w:rPr>
                <w:rFonts w:ascii="仿宋_GB2312" w:hAnsi="宋体" w:eastAsia="仿宋_GB2312" w:cs="宋体"/>
                <w:b/>
                <w:color w:val="000000"/>
                <w:kern w:val="0"/>
                <w:sz w:val="18"/>
                <w:szCs w:val="18"/>
              </w:rPr>
            </w:pPr>
          </w:p>
        </w:tc>
      </w:tr>
      <w:tr w14:paraId="5348DE2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4504FF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817C04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237EA3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6621F17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193.02</w:t>
            </w:r>
          </w:p>
        </w:tc>
        <w:tc>
          <w:tcPr>
            <w:tcW w:w="1701" w:type="dxa"/>
            <w:tcBorders>
              <w:top w:val="nil"/>
              <w:left w:val="nil"/>
              <w:bottom w:val="single" w:color="auto" w:sz="4" w:space="0"/>
              <w:right w:val="single" w:color="auto" w:sz="4" w:space="0"/>
            </w:tcBorders>
            <w:shd w:val="clear" w:color="auto" w:fill="auto"/>
            <w:vAlign w:val="center"/>
          </w:tcPr>
          <w:p w14:paraId="3F392AD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193.02</w:t>
            </w:r>
          </w:p>
        </w:tc>
        <w:tc>
          <w:tcPr>
            <w:tcW w:w="1701" w:type="dxa"/>
            <w:tcBorders>
              <w:top w:val="nil"/>
              <w:left w:val="nil"/>
              <w:bottom w:val="single" w:color="auto" w:sz="4" w:space="0"/>
              <w:right w:val="single" w:color="auto" w:sz="4" w:space="0"/>
            </w:tcBorders>
            <w:shd w:val="clear" w:color="auto" w:fill="auto"/>
            <w:vAlign w:val="center"/>
          </w:tcPr>
          <w:p w14:paraId="0F2D2DF6">
            <w:pPr>
              <w:widowControl/>
              <w:jc w:val="right"/>
              <w:rPr>
                <w:rFonts w:ascii="仿宋_GB2312" w:hAnsi="宋体" w:eastAsia="仿宋_GB2312" w:cs="宋体"/>
                <w:color w:val="000000"/>
                <w:kern w:val="0"/>
                <w:sz w:val="18"/>
                <w:szCs w:val="18"/>
              </w:rPr>
            </w:pPr>
          </w:p>
        </w:tc>
      </w:tr>
      <w:tr w14:paraId="7587A41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D7F695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BF8188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7D1AD3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51EDE27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178.61</w:t>
            </w:r>
          </w:p>
        </w:tc>
        <w:tc>
          <w:tcPr>
            <w:tcW w:w="1701" w:type="dxa"/>
            <w:tcBorders>
              <w:top w:val="nil"/>
              <w:left w:val="nil"/>
              <w:bottom w:val="single" w:color="auto" w:sz="4" w:space="0"/>
              <w:right w:val="single" w:color="auto" w:sz="4" w:space="0"/>
            </w:tcBorders>
            <w:shd w:val="clear" w:color="auto" w:fill="auto"/>
            <w:vAlign w:val="center"/>
          </w:tcPr>
          <w:p w14:paraId="2E164C9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178.61</w:t>
            </w:r>
          </w:p>
        </w:tc>
        <w:tc>
          <w:tcPr>
            <w:tcW w:w="1701" w:type="dxa"/>
            <w:tcBorders>
              <w:top w:val="nil"/>
              <w:left w:val="nil"/>
              <w:bottom w:val="single" w:color="auto" w:sz="4" w:space="0"/>
              <w:right w:val="single" w:color="auto" w:sz="4" w:space="0"/>
            </w:tcBorders>
            <w:shd w:val="clear" w:color="auto" w:fill="auto"/>
            <w:vAlign w:val="center"/>
          </w:tcPr>
          <w:p w14:paraId="2884463F">
            <w:pPr>
              <w:widowControl/>
              <w:jc w:val="right"/>
              <w:rPr>
                <w:rFonts w:ascii="仿宋_GB2312" w:hAnsi="宋体" w:eastAsia="仿宋_GB2312" w:cs="宋体"/>
                <w:color w:val="000000"/>
                <w:kern w:val="0"/>
                <w:sz w:val="18"/>
                <w:szCs w:val="18"/>
              </w:rPr>
            </w:pPr>
          </w:p>
        </w:tc>
      </w:tr>
      <w:tr w14:paraId="3444131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B00CC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FE8290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187BDF6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6336E3D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123.82</w:t>
            </w:r>
          </w:p>
        </w:tc>
        <w:tc>
          <w:tcPr>
            <w:tcW w:w="1701" w:type="dxa"/>
            <w:tcBorders>
              <w:top w:val="nil"/>
              <w:left w:val="nil"/>
              <w:bottom w:val="single" w:color="auto" w:sz="4" w:space="0"/>
              <w:right w:val="single" w:color="auto" w:sz="4" w:space="0"/>
            </w:tcBorders>
            <w:shd w:val="clear" w:color="auto" w:fill="auto"/>
            <w:vAlign w:val="center"/>
          </w:tcPr>
          <w:p w14:paraId="4BCF6C0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123.82</w:t>
            </w:r>
          </w:p>
        </w:tc>
        <w:tc>
          <w:tcPr>
            <w:tcW w:w="1701" w:type="dxa"/>
            <w:tcBorders>
              <w:top w:val="nil"/>
              <w:left w:val="nil"/>
              <w:bottom w:val="single" w:color="auto" w:sz="4" w:space="0"/>
              <w:right w:val="single" w:color="auto" w:sz="4" w:space="0"/>
            </w:tcBorders>
            <w:shd w:val="clear" w:color="auto" w:fill="auto"/>
            <w:vAlign w:val="center"/>
          </w:tcPr>
          <w:p w14:paraId="6F6FEF81">
            <w:pPr>
              <w:widowControl/>
              <w:jc w:val="right"/>
              <w:rPr>
                <w:rFonts w:ascii="仿宋_GB2312" w:hAnsi="宋体" w:eastAsia="仿宋_GB2312" w:cs="宋体"/>
                <w:color w:val="000000"/>
                <w:kern w:val="0"/>
                <w:sz w:val="18"/>
                <w:szCs w:val="18"/>
              </w:rPr>
            </w:pPr>
          </w:p>
        </w:tc>
      </w:tr>
      <w:tr w14:paraId="4F54537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29D0A2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D9A9DB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FA0FD0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1E189C7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4.97</w:t>
            </w:r>
          </w:p>
        </w:tc>
        <w:tc>
          <w:tcPr>
            <w:tcW w:w="1701" w:type="dxa"/>
            <w:tcBorders>
              <w:top w:val="nil"/>
              <w:left w:val="nil"/>
              <w:bottom w:val="single" w:color="auto" w:sz="4" w:space="0"/>
              <w:right w:val="single" w:color="auto" w:sz="4" w:space="0"/>
            </w:tcBorders>
            <w:shd w:val="clear" w:color="auto" w:fill="auto"/>
            <w:vAlign w:val="center"/>
          </w:tcPr>
          <w:p w14:paraId="3137324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4.97</w:t>
            </w:r>
          </w:p>
        </w:tc>
        <w:tc>
          <w:tcPr>
            <w:tcW w:w="1701" w:type="dxa"/>
            <w:tcBorders>
              <w:top w:val="nil"/>
              <w:left w:val="nil"/>
              <w:bottom w:val="single" w:color="auto" w:sz="4" w:space="0"/>
              <w:right w:val="single" w:color="auto" w:sz="4" w:space="0"/>
            </w:tcBorders>
            <w:shd w:val="clear" w:color="auto" w:fill="auto"/>
            <w:vAlign w:val="center"/>
          </w:tcPr>
          <w:p w14:paraId="2D91D991">
            <w:pPr>
              <w:widowControl/>
              <w:jc w:val="right"/>
              <w:rPr>
                <w:rFonts w:ascii="仿宋_GB2312" w:hAnsi="宋体" w:eastAsia="仿宋_GB2312" w:cs="宋体"/>
                <w:color w:val="000000"/>
                <w:kern w:val="0"/>
                <w:sz w:val="18"/>
                <w:szCs w:val="18"/>
              </w:rPr>
            </w:pPr>
          </w:p>
        </w:tc>
      </w:tr>
      <w:tr w14:paraId="210CD13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13A4A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9A03DA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36A4FA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107E18D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79.57</w:t>
            </w:r>
          </w:p>
        </w:tc>
        <w:tc>
          <w:tcPr>
            <w:tcW w:w="1701" w:type="dxa"/>
            <w:tcBorders>
              <w:top w:val="nil"/>
              <w:left w:val="nil"/>
              <w:bottom w:val="single" w:color="auto" w:sz="4" w:space="0"/>
              <w:right w:val="single" w:color="auto" w:sz="4" w:space="0"/>
            </w:tcBorders>
            <w:shd w:val="clear" w:color="auto" w:fill="auto"/>
            <w:vAlign w:val="center"/>
          </w:tcPr>
          <w:p w14:paraId="508C279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79.57</w:t>
            </w:r>
          </w:p>
        </w:tc>
        <w:tc>
          <w:tcPr>
            <w:tcW w:w="1701" w:type="dxa"/>
            <w:tcBorders>
              <w:top w:val="nil"/>
              <w:left w:val="nil"/>
              <w:bottom w:val="single" w:color="auto" w:sz="4" w:space="0"/>
              <w:right w:val="single" w:color="auto" w:sz="4" w:space="0"/>
            </w:tcBorders>
            <w:shd w:val="clear" w:color="auto" w:fill="auto"/>
            <w:vAlign w:val="center"/>
          </w:tcPr>
          <w:p w14:paraId="2BD838EE">
            <w:pPr>
              <w:widowControl/>
              <w:jc w:val="right"/>
              <w:rPr>
                <w:rFonts w:ascii="仿宋_GB2312" w:hAnsi="宋体" w:eastAsia="仿宋_GB2312" w:cs="宋体"/>
                <w:color w:val="000000"/>
                <w:kern w:val="0"/>
                <w:sz w:val="18"/>
                <w:szCs w:val="18"/>
              </w:rPr>
            </w:pPr>
          </w:p>
        </w:tc>
      </w:tr>
      <w:tr w14:paraId="1E6A0A1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C2DAC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550268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4EE2531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5B9AA1F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33.73</w:t>
            </w:r>
          </w:p>
        </w:tc>
        <w:tc>
          <w:tcPr>
            <w:tcW w:w="1701" w:type="dxa"/>
            <w:tcBorders>
              <w:top w:val="nil"/>
              <w:left w:val="nil"/>
              <w:bottom w:val="single" w:color="auto" w:sz="4" w:space="0"/>
              <w:right w:val="single" w:color="auto" w:sz="4" w:space="0"/>
            </w:tcBorders>
            <w:shd w:val="clear" w:color="auto" w:fill="auto"/>
            <w:vAlign w:val="center"/>
          </w:tcPr>
          <w:p w14:paraId="5643C62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33.73</w:t>
            </w:r>
          </w:p>
        </w:tc>
        <w:tc>
          <w:tcPr>
            <w:tcW w:w="1701" w:type="dxa"/>
            <w:tcBorders>
              <w:top w:val="nil"/>
              <w:left w:val="nil"/>
              <w:bottom w:val="single" w:color="auto" w:sz="4" w:space="0"/>
              <w:right w:val="single" w:color="auto" w:sz="4" w:space="0"/>
            </w:tcBorders>
            <w:shd w:val="clear" w:color="auto" w:fill="auto"/>
            <w:vAlign w:val="center"/>
          </w:tcPr>
          <w:p w14:paraId="011504E9">
            <w:pPr>
              <w:widowControl/>
              <w:jc w:val="right"/>
              <w:rPr>
                <w:rFonts w:ascii="仿宋_GB2312" w:hAnsi="宋体" w:eastAsia="仿宋_GB2312" w:cs="宋体"/>
                <w:color w:val="000000"/>
                <w:kern w:val="0"/>
                <w:sz w:val="18"/>
                <w:szCs w:val="18"/>
              </w:rPr>
            </w:pPr>
          </w:p>
        </w:tc>
      </w:tr>
      <w:tr w14:paraId="212EA6A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5126EC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F30736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50C8849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37949CC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8.91</w:t>
            </w:r>
          </w:p>
        </w:tc>
        <w:tc>
          <w:tcPr>
            <w:tcW w:w="1701" w:type="dxa"/>
            <w:tcBorders>
              <w:top w:val="nil"/>
              <w:left w:val="nil"/>
              <w:bottom w:val="single" w:color="auto" w:sz="4" w:space="0"/>
              <w:right w:val="single" w:color="auto" w:sz="4" w:space="0"/>
            </w:tcBorders>
            <w:shd w:val="clear" w:color="auto" w:fill="auto"/>
            <w:vAlign w:val="center"/>
          </w:tcPr>
          <w:p w14:paraId="5B506AE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8.91</w:t>
            </w:r>
          </w:p>
        </w:tc>
        <w:tc>
          <w:tcPr>
            <w:tcW w:w="1701" w:type="dxa"/>
            <w:tcBorders>
              <w:top w:val="nil"/>
              <w:left w:val="nil"/>
              <w:bottom w:val="single" w:color="auto" w:sz="4" w:space="0"/>
              <w:right w:val="single" w:color="auto" w:sz="4" w:space="0"/>
            </w:tcBorders>
            <w:shd w:val="clear" w:color="auto" w:fill="auto"/>
            <w:vAlign w:val="center"/>
          </w:tcPr>
          <w:p w14:paraId="3721A7C9">
            <w:pPr>
              <w:widowControl/>
              <w:jc w:val="right"/>
              <w:rPr>
                <w:rFonts w:ascii="仿宋_GB2312" w:hAnsi="宋体" w:eastAsia="仿宋_GB2312" w:cs="宋体"/>
                <w:color w:val="000000"/>
                <w:kern w:val="0"/>
                <w:sz w:val="18"/>
                <w:szCs w:val="18"/>
              </w:rPr>
            </w:pPr>
          </w:p>
        </w:tc>
      </w:tr>
      <w:tr w14:paraId="7A9B607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BB5BD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FBDEE9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4475E66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7A14B9F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1.25</w:t>
            </w:r>
          </w:p>
        </w:tc>
        <w:tc>
          <w:tcPr>
            <w:tcW w:w="1701" w:type="dxa"/>
            <w:tcBorders>
              <w:top w:val="nil"/>
              <w:left w:val="nil"/>
              <w:bottom w:val="single" w:color="auto" w:sz="4" w:space="0"/>
              <w:right w:val="single" w:color="auto" w:sz="4" w:space="0"/>
            </w:tcBorders>
            <w:shd w:val="clear" w:color="auto" w:fill="auto"/>
            <w:vAlign w:val="center"/>
          </w:tcPr>
          <w:p w14:paraId="082EE33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1.25</w:t>
            </w:r>
          </w:p>
        </w:tc>
        <w:tc>
          <w:tcPr>
            <w:tcW w:w="1701" w:type="dxa"/>
            <w:tcBorders>
              <w:top w:val="nil"/>
              <w:left w:val="nil"/>
              <w:bottom w:val="single" w:color="auto" w:sz="4" w:space="0"/>
              <w:right w:val="single" w:color="auto" w:sz="4" w:space="0"/>
            </w:tcBorders>
            <w:shd w:val="clear" w:color="auto" w:fill="auto"/>
            <w:vAlign w:val="center"/>
          </w:tcPr>
          <w:p w14:paraId="09CF8E86">
            <w:pPr>
              <w:widowControl/>
              <w:jc w:val="right"/>
              <w:rPr>
                <w:rFonts w:ascii="仿宋_GB2312" w:hAnsi="宋体" w:eastAsia="仿宋_GB2312" w:cs="宋体"/>
                <w:color w:val="000000"/>
                <w:kern w:val="0"/>
                <w:sz w:val="18"/>
                <w:szCs w:val="18"/>
              </w:rPr>
            </w:pPr>
          </w:p>
        </w:tc>
      </w:tr>
      <w:tr w14:paraId="244FDC1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D1123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0B3D4F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7DFDE88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10CEC3B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63.28</w:t>
            </w:r>
          </w:p>
        </w:tc>
        <w:tc>
          <w:tcPr>
            <w:tcW w:w="1701" w:type="dxa"/>
            <w:tcBorders>
              <w:top w:val="nil"/>
              <w:left w:val="nil"/>
              <w:bottom w:val="single" w:color="auto" w:sz="4" w:space="0"/>
              <w:right w:val="single" w:color="auto" w:sz="4" w:space="0"/>
            </w:tcBorders>
            <w:shd w:val="clear" w:color="auto" w:fill="auto"/>
            <w:vAlign w:val="center"/>
          </w:tcPr>
          <w:p w14:paraId="6735EA6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63.28</w:t>
            </w:r>
          </w:p>
        </w:tc>
        <w:tc>
          <w:tcPr>
            <w:tcW w:w="1701" w:type="dxa"/>
            <w:tcBorders>
              <w:top w:val="nil"/>
              <w:left w:val="nil"/>
              <w:bottom w:val="single" w:color="auto" w:sz="4" w:space="0"/>
              <w:right w:val="single" w:color="auto" w:sz="4" w:space="0"/>
            </w:tcBorders>
            <w:shd w:val="clear" w:color="auto" w:fill="auto"/>
            <w:vAlign w:val="center"/>
          </w:tcPr>
          <w:p w14:paraId="1A6EB62F">
            <w:pPr>
              <w:widowControl/>
              <w:jc w:val="right"/>
              <w:rPr>
                <w:rFonts w:ascii="仿宋_GB2312" w:hAnsi="宋体" w:eastAsia="仿宋_GB2312" w:cs="宋体"/>
                <w:color w:val="000000"/>
                <w:kern w:val="0"/>
                <w:sz w:val="18"/>
                <w:szCs w:val="18"/>
              </w:rPr>
            </w:pPr>
          </w:p>
        </w:tc>
      </w:tr>
      <w:tr w14:paraId="12AEBA7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BB9FA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6E9553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4077D12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4F9F0C9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29.96</w:t>
            </w:r>
          </w:p>
        </w:tc>
        <w:tc>
          <w:tcPr>
            <w:tcW w:w="1701" w:type="dxa"/>
            <w:tcBorders>
              <w:top w:val="nil"/>
              <w:left w:val="nil"/>
              <w:bottom w:val="single" w:color="auto" w:sz="4" w:space="0"/>
              <w:right w:val="single" w:color="auto" w:sz="4" w:space="0"/>
            </w:tcBorders>
            <w:shd w:val="clear" w:color="auto" w:fill="auto"/>
            <w:vAlign w:val="center"/>
          </w:tcPr>
          <w:p w14:paraId="23B31E1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29.96</w:t>
            </w:r>
          </w:p>
        </w:tc>
        <w:tc>
          <w:tcPr>
            <w:tcW w:w="1701" w:type="dxa"/>
            <w:tcBorders>
              <w:top w:val="nil"/>
              <w:left w:val="nil"/>
              <w:bottom w:val="single" w:color="auto" w:sz="4" w:space="0"/>
              <w:right w:val="single" w:color="auto" w:sz="4" w:space="0"/>
            </w:tcBorders>
            <w:shd w:val="clear" w:color="auto" w:fill="auto"/>
            <w:vAlign w:val="center"/>
          </w:tcPr>
          <w:p w14:paraId="2996A117">
            <w:pPr>
              <w:widowControl/>
              <w:jc w:val="right"/>
              <w:rPr>
                <w:rFonts w:ascii="仿宋_GB2312" w:hAnsi="宋体" w:eastAsia="仿宋_GB2312" w:cs="宋体"/>
                <w:color w:val="000000"/>
                <w:kern w:val="0"/>
                <w:sz w:val="18"/>
                <w:szCs w:val="18"/>
              </w:rPr>
            </w:pPr>
          </w:p>
        </w:tc>
      </w:tr>
      <w:tr w14:paraId="2A4D0AA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4330E50">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5B8F2AC">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34281A1">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0973F2D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74.63</w:t>
            </w:r>
          </w:p>
        </w:tc>
        <w:tc>
          <w:tcPr>
            <w:tcW w:w="1701" w:type="dxa"/>
            <w:tcBorders>
              <w:top w:val="nil"/>
              <w:left w:val="nil"/>
              <w:bottom w:val="single" w:color="auto" w:sz="4" w:space="0"/>
              <w:right w:val="single" w:color="auto" w:sz="4" w:space="0"/>
            </w:tcBorders>
            <w:shd w:val="clear" w:color="auto" w:fill="auto"/>
            <w:vAlign w:val="center"/>
          </w:tcPr>
          <w:p w14:paraId="403773BA">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A5F6FB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74.63</w:t>
            </w:r>
          </w:p>
        </w:tc>
      </w:tr>
      <w:tr w14:paraId="394E5B6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89EA6B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96DE87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87AC82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195CAA1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6.80</w:t>
            </w:r>
          </w:p>
        </w:tc>
        <w:tc>
          <w:tcPr>
            <w:tcW w:w="1701" w:type="dxa"/>
            <w:tcBorders>
              <w:top w:val="nil"/>
              <w:left w:val="nil"/>
              <w:bottom w:val="single" w:color="auto" w:sz="4" w:space="0"/>
              <w:right w:val="single" w:color="auto" w:sz="4" w:space="0"/>
            </w:tcBorders>
            <w:shd w:val="clear" w:color="auto" w:fill="auto"/>
            <w:vAlign w:val="center"/>
          </w:tcPr>
          <w:p w14:paraId="12F58022">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F415B0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6.80</w:t>
            </w:r>
          </w:p>
        </w:tc>
      </w:tr>
      <w:tr w14:paraId="53894DD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E16923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2F3CFC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2E76B49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1AFA367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0C08E6A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C86341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41500D0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57D0C9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95A1AD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50C44CD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15C5EBA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64EDCA3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1749A4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038D832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711BBD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E5ED95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57C533C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43602A3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c>
          <w:tcPr>
            <w:tcW w:w="1701" w:type="dxa"/>
            <w:tcBorders>
              <w:top w:val="nil"/>
              <w:left w:val="nil"/>
              <w:bottom w:val="single" w:color="auto" w:sz="4" w:space="0"/>
              <w:right w:val="single" w:color="auto" w:sz="4" w:space="0"/>
            </w:tcBorders>
            <w:shd w:val="clear" w:color="auto" w:fill="auto"/>
            <w:vAlign w:val="center"/>
          </w:tcPr>
          <w:p w14:paraId="5B40606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FBF939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r>
      <w:tr w14:paraId="40F32A0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6EC9E8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E8B299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BC8542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2F527B5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7.82</w:t>
            </w:r>
          </w:p>
        </w:tc>
        <w:tc>
          <w:tcPr>
            <w:tcW w:w="1701" w:type="dxa"/>
            <w:tcBorders>
              <w:top w:val="nil"/>
              <w:left w:val="nil"/>
              <w:bottom w:val="single" w:color="auto" w:sz="4" w:space="0"/>
              <w:right w:val="single" w:color="auto" w:sz="4" w:space="0"/>
            </w:tcBorders>
            <w:shd w:val="clear" w:color="auto" w:fill="auto"/>
            <w:vAlign w:val="center"/>
          </w:tcPr>
          <w:p w14:paraId="0A52CAD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53D6FB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7.82</w:t>
            </w:r>
          </w:p>
        </w:tc>
      </w:tr>
      <w:tr w14:paraId="2CE0B29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BA1108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D03389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7FA00D1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3A2329C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4.80</w:t>
            </w:r>
          </w:p>
        </w:tc>
        <w:tc>
          <w:tcPr>
            <w:tcW w:w="1701" w:type="dxa"/>
            <w:tcBorders>
              <w:top w:val="nil"/>
              <w:left w:val="nil"/>
              <w:bottom w:val="single" w:color="auto" w:sz="4" w:space="0"/>
              <w:right w:val="single" w:color="auto" w:sz="4" w:space="0"/>
            </w:tcBorders>
            <w:shd w:val="clear" w:color="auto" w:fill="auto"/>
            <w:vAlign w:val="center"/>
          </w:tcPr>
          <w:p w14:paraId="7205E1C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6B445A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4.80</w:t>
            </w:r>
          </w:p>
        </w:tc>
      </w:tr>
      <w:tr w14:paraId="3A7BB3A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32F468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7B1B1C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46FE58D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26A219E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2.50</w:t>
            </w:r>
          </w:p>
        </w:tc>
        <w:tc>
          <w:tcPr>
            <w:tcW w:w="1701" w:type="dxa"/>
            <w:tcBorders>
              <w:top w:val="nil"/>
              <w:left w:val="nil"/>
              <w:bottom w:val="single" w:color="auto" w:sz="4" w:space="0"/>
              <w:right w:val="single" w:color="auto" w:sz="4" w:space="0"/>
            </w:tcBorders>
            <w:shd w:val="clear" w:color="auto" w:fill="auto"/>
            <w:vAlign w:val="center"/>
          </w:tcPr>
          <w:p w14:paraId="33C778F2">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677BC3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2.50</w:t>
            </w:r>
          </w:p>
        </w:tc>
      </w:tr>
      <w:tr w14:paraId="308FD78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A8510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23881C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w:t>
            </w:r>
          </w:p>
        </w:tc>
        <w:tc>
          <w:tcPr>
            <w:tcW w:w="2891" w:type="dxa"/>
            <w:tcBorders>
              <w:top w:val="nil"/>
              <w:left w:val="nil"/>
              <w:bottom w:val="single" w:color="auto" w:sz="4" w:space="0"/>
              <w:right w:val="single" w:color="auto" w:sz="4" w:space="0"/>
            </w:tcBorders>
            <w:shd w:val="clear" w:color="auto" w:fill="auto"/>
            <w:vAlign w:val="center"/>
          </w:tcPr>
          <w:p w14:paraId="7CD8B1F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专用材料费</w:t>
            </w:r>
          </w:p>
        </w:tc>
        <w:tc>
          <w:tcPr>
            <w:tcW w:w="1701" w:type="dxa"/>
            <w:tcBorders>
              <w:top w:val="nil"/>
              <w:left w:val="nil"/>
              <w:bottom w:val="single" w:color="auto" w:sz="4" w:space="0"/>
              <w:right w:val="single" w:color="auto" w:sz="4" w:space="0"/>
            </w:tcBorders>
            <w:shd w:val="clear" w:color="auto" w:fill="auto"/>
            <w:vAlign w:val="center"/>
          </w:tcPr>
          <w:p w14:paraId="20316EB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14:paraId="23710553">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1E6066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r>
      <w:tr w14:paraId="1E4521E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4B846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1220AC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12052F9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6BFF9AE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18.00</w:t>
            </w:r>
          </w:p>
        </w:tc>
        <w:tc>
          <w:tcPr>
            <w:tcW w:w="1701" w:type="dxa"/>
            <w:tcBorders>
              <w:top w:val="nil"/>
              <w:left w:val="nil"/>
              <w:bottom w:val="single" w:color="auto" w:sz="4" w:space="0"/>
              <w:right w:val="single" w:color="auto" w:sz="4" w:space="0"/>
            </w:tcBorders>
            <w:shd w:val="clear" w:color="auto" w:fill="auto"/>
            <w:vAlign w:val="center"/>
          </w:tcPr>
          <w:p w14:paraId="47E5AC13">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107409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18.00</w:t>
            </w:r>
          </w:p>
        </w:tc>
      </w:tr>
      <w:tr w14:paraId="5B6DFDA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32F80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762259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5B4823A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798BF6A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9.61</w:t>
            </w:r>
          </w:p>
        </w:tc>
        <w:tc>
          <w:tcPr>
            <w:tcW w:w="1701" w:type="dxa"/>
            <w:tcBorders>
              <w:top w:val="nil"/>
              <w:left w:val="nil"/>
              <w:bottom w:val="single" w:color="auto" w:sz="4" w:space="0"/>
              <w:right w:val="single" w:color="auto" w:sz="4" w:space="0"/>
            </w:tcBorders>
            <w:shd w:val="clear" w:color="auto" w:fill="auto"/>
            <w:vAlign w:val="center"/>
          </w:tcPr>
          <w:p w14:paraId="09819D9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C8668C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9.61</w:t>
            </w:r>
          </w:p>
        </w:tc>
      </w:tr>
      <w:tr w14:paraId="665392F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A97A7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1CCE06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5BCABFB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0C28BA2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14.00</w:t>
            </w:r>
          </w:p>
        </w:tc>
        <w:tc>
          <w:tcPr>
            <w:tcW w:w="1701" w:type="dxa"/>
            <w:tcBorders>
              <w:top w:val="nil"/>
              <w:left w:val="nil"/>
              <w:bottom w:val="single" w:color="auto" w:sz="4" w:space="0"/>
              <w:right w:val="single" w:color="auto" w:sz="4" w:space="0"/>
            </w:tcBorders>
            <w:shd w:val="clear" w:color="auto" w:fill="auto"/>
            <w:vAlign w:val="center"/>
          </w:tcPr>
          <w:p w14:paraId="117A1D4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4C1B54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14.00</w:t>
            </w:r>
          </w:p>
        </w:tc>
      </w:tr>
      <w:tr w14:paraId="43E4C7D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3A26C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4EFB08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5A55443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14273C9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14:paraId="404C2653">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467243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r>
      <w:tr w14:paraId="0072868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D4557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EE0349C">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A4F3835">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4C2C4D0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47.53</w:t>
            </w:r>
          </w:p>
        </w:tc>
        <w:tc>
          <w:tcPr>
            <w:tcW w:w="1701" w:type="dxa"/>
            <w:tcBorders>
              <w:top w:val="nil"/>
              <w:left w:val="nil"/>
              <w:bottom w:val="single" w:color="auto" w:sz="4" w:space="0"/>
              <w:right w:val="single" w:color="auto" w:sz="4" w:space="0"/>
            </w:tcBorders>
            <w:shd w:val="clear" w:color="auto" w:fill="auto"/>
            <w:vAlign w:val="center"/>
          </w:tcPr>
          <w:p w14:paraId="5A94D90B">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47.53</w:t>
            </w:r>
          </w:p>
        </w:tc>
        <w:tc>
          <w:tcPr>
            <w:tcW w:w="1701" w:type="dxa"/>
            <w:tcBorders>
              <w:top w:val="nil"/>
              <w:left w:val="nil"/>
              <w:bottom w:val="single" w:color="auto" w:sz="4" w:space="0"/>
              <w:right w:val="single" w:color="auto" w:sz="4" w:space="0"/>
            </w:tcBorders>
            <w:shd w:val="clear" w:color="auto" w:fill="auto"/>
            <w:vAlign w:val="center"/>
          </w:tcPr>
          <w:p w14:paraId="1B57555D">
            <w:pPr>
              <w:widowControl/>
              <w:jc w:val="right"/>
              <w:rPr>
                <w:rFonts w:ascii="仿宋_GB2312" w:hAnsi="宋体" w:eastAsia="仿宋_GB2312" w:cs="宋体"/>
                <w:b/>
                <w:color w:val="000000"/>
                <w:kern w:val="0"/>
                <w:sz w:val="18"/>
                <w:szCs w:val="18"/>
              </w:rPr>
            </w:pPr>
          </w:p>
        </w:tc>
      </w:tr>
      <w:tr w14:paraId="589CAF0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49F0C2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4A1453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9E89A7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4B7A47A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46.94</w:t>
            </w:r>
          </w:p>
        </w:tc>
        <w:tc>
          <w:tcPr>
            <w:tcW w:w="1701" w:type="dxa"/>
            <w:tcBorders>
              <w:top w:val="nil"/>
              <w:left w:val="nil"/>
              <w:bottom w:val="single" w:color="auto" w:sz="4" w:space="0"/>
              <w:right w:val="single" w:color="auto" w:sz="4" w:space="0"/>
            </w:tcBorders>
            <w:shd w:val="clear" w:color="auto" w:fill="auto"/>
            <w:vAlign w:val="center"/>
          </w:tcPr>
          <w:p w14:paraId="2D1CBB8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46.94</w:t>
            </w:r>
          </w:p>
        </w:tc>
        <w:tc>
          <w:tcPr>
            <w:tcW w:w="1701" w:type="dxa"/>
            <w:tcBorders>
              <w:top w:val="nil"/>
              <w:left w:val="nil"/>
              <w:bottom w:val="single" w:color="auto" w:sz="4" w:space="0"/>
              <w:right w:val="single" w:color="auto" w:sz="4" w:space="0"/>
            </w:tcBorders>
            <w:shd w:val="clear" w:color="auto" w:fill="auto"/>
            <w:vAlign w:val="center"/>
          </w:tcPr>
          <w:p w14:paraId="4251D672">
            <w:pPr>
              <w:widowControl/>
              <w:jc w:val="right"/>
              <w:rPr>
                <w:rFonts w:ascii="仿宋_GB2312" w:hAnsi="宋体" w:eastAsia="仿宋_GB2312" w:cs="宋体"/>
                <w:color w:val="000000"/>
                <w:kern w:val="0"/>
                <w:sz w:val="18"/>
                <w:szCs w:val="18"/>
              </w:rPr>
            </w:pPr>
          </w:p>
        </w:tc>
      </w:tr>
      <w:tr w14:paraId="0B39B46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F4652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3DA7F4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2051EAB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01A718A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0.59</w:t>
            </w:r>
          </w:p>
        </w:tc>
        <w:tc>
          <w:tcPr>
            <w:tcW w:w="1701" w:type="dxa"/>
            <w:tcBorders>
              <w:top w:val="nil"/>
              <w:left w:val="nil"/>
              <w:bottom w:val="single" w:color="auto" w:sz="4" w:space="0"/>
              <w:right w:val="single" w:color="auto" w:sz="4" w:space="0"/>
            </w:tcBorders>
            <w:shd w:val="clear" w:color="auto" w:fill="auto"/>
            <w:vAlign w:val="center"/>
          </w:tcPr>
          <w:p w14:paraId="02685BF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0.59</w:t>
            </w:r>
          </w:p>
        </w:tc>
        <w:tc>
          <w:tcPr>
            <w:tcW w:w="1701" w:type="dxa"/>
            <w:tcBorders>
              <w:top w:val="nil"/>
              <w:left w:val="nil"/>
              <w:bottom w:val="single" w:color="auto" w:sz="4" w:space="0"/>
              <w:right w:val="single" w:color="auto" w:sz="4" w:space="0"/>
            </w:tcBorders>
            <w:shd w:val="clear" w:color="auto" w:fill="auto"/>
            <w:vAlign w:val="center"/>
          </w:tcPr>
          <w:p w14:paraId="789BC74C">
            <w:pPr>
              <w:widowControl/>
              <w:jc w:val="right"/>
              <w:rPr>
                <w:rFonts w:ascii="仿宋_GB2312" w:hAnsi="宋体" w:eastAsia="仿宋_GB2312" w:cs="宋体"/>
                <w:color w:val="000000"/>
                <w:kern w:val="0"/>
                <w:sz w:val="18"/>
                <w:szCs w:val="18"/>
              </w:rPr>
            </w:pPr>
          </w:p>
        </w:tc>
      </w:tr>
      <w:tr w14:paraId="016D17ED">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FCA42B6">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4D6E068D">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0FE1F2D">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7FFEAD8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839.28</w:t>
            </w:r>
          </w:p>
        </w:tc>
        <w:tc>
          <w:tcPr>
            <w:tcW w:w="1701" w:type="dxa"/>
            <w:tcBorders>
              <w:top w:val="nil"/>
              <w:left w:val="nil"/>
              <w:bottom w:val="single" w:color="auto" w:sz="4" w:space="0"/>
              <w:right w:val="single" w:color="auto" w:sz="4" w:space="0"/>
            </w:tcBorders>
            <w:shd w:val="clear" w:color="auto" w:fill="auto"/>
            <w:vAlign w:val="center"/>
          </w:tcPr>
          <w:p w14:paraId="685500DE">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764.65</w:t>
            </w:r>
          </w:p>
        </w:tc>
        <w:tc>
          <w:tcPr>
            <w:tcW w:w="1701" w:type="dxa"/>
            <w:tcBorders>
              <w:top w:val="nil"/>
              <w:left w:val="nil"/>
              <w:bottom w:val="single" w:color="auto" w:sz="4" w:space="0"/>
              <w:right w:val="single" w:color="auto" w:sz="4" w:space="0"/>
            </w:tcBorders>
            <w:shd w:val="clear" w:color="auto" w:fill="auto"/>
            <w:vAlign w:val="center"/>
          </w:tcPr>
          <w:p w14:paraId="200F2E3A">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74.63</w:t>
            </w:r>
          </w:p>
        </w:tc>
      </w:tr>
    </w:tbl>
    <w:p w14:paraId="27BD1842">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77EB469F">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180134B4">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511AD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014FA97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编制单位：托克逊县市场监督管理局</w:t>
            </w:r>
          </w:p>
        </w:tc>
        <w:tc>
          <w:tcPr>
            <w:tcW w:w="2720" w:type="dxa"/>
            <w:tcBorders>
              <w:top w:val="nil"/>
              <w:left w:val="nil"/>
              <w:bottom w:val="nil"/>
              <w:right w:val="nil"/>
            </w:tcBorders>
          </w:tcPr>
          <w:p w14:paraId="68243BE6">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50ACAD1">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078B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0EA94DE9">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101EA330">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02671D1E">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48D4AF9C">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2261D7DB">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1EA2B16C">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627D2CF0">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7731CF92">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4CF512D1">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70DFC2A6">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533B5BA1">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27371D1C">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08648B0D">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143716F7">
            <w:pPr>
              <w:jc w:val="center"/>
              <w:rPr>
                <w:sz w:val="20"/>
                <w:szCs w:val="20"/>
              </w:rPr>
            </w:pPr>
            <w:r>
              <w:rPr>
                <w:rFonts w:hint="eastAsia" w:ascii="仿宋_GB2312" w:hAnsi="宋体" w:eastAsia="仿宋_GB2312" w:cs="宋体"/>
                <w:b/>
                <w:sz w:val="20"/>
                <w:szCs w:val="20"/>
              </w:rPr>
              <w:t>其他支出</w:t>
            </w:r>
          </w:p>
        </w:tc>
      </w:tr>
      <w:tr w14:paraId="438CB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5361D1B1">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6AB64711">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6DD15A39">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137F3100">
            <w:pPr>
              <w:jc w:val="center"/>
              <w:rPr>
                <w:sz w:val="20"/>
                <w:szCs w:val="20"/>
              </w:rPr>
            </w:pPr>
          </w:p>
        </w:tc>
        <w:tc>
          <w:tcPr>
            <w:tcW w:w="2170" w:type="dxa"/>
            <w:vMerge w:val="continue"/>
            <w:shd w:val="clear" w:color="auto" w:fill="auto"/>
            <w:vAlign w:val="center"/>
          </w:tcPr>
          <w:p w14:paraId="11877CE2">
            <w:pPr>
              <w:jc w:val="center"/>
              <w:rPr>
                <w:sz w:val="20"/>
                <w:szCs w:val="20"/>
              </w:rPr>
            </w:pPr>
          </w:p>
        </w:tc>
        <w:tc>
          <w:tcPr>
            <w:tcW w:w="950" w:type="dxa"/>
            <w:vMerge w:val="continue"/>
            <w:shd w:val="clear" w:color="auto" w:fill="auto"/>
            <w:vAlign w:val="center"/>
          </w:tcPr>
          <w:p w14:paraId="15CEA034">
            <w:pPr>
              <w:jc w:val="center"/>
              <w:rPr>
                <w:sz w:val="20"/>
                <w:szCs w:val="20"/>
              </w:rPr>
            </w:pPr>
          </w:p>
        </w:tc>
        <w:tc>
          <w:tcPr>
            <w:tcW w:w="720" w:type="dxa"/>
            <w:vMerge w:val="continue"/>
            <w:shd w:val="clear" w:color="auto" w:fill="auto"/>
            <w:vAlign w:val="center"/>
          </w:tcPr>
          <w:p w14:paraId="32E4A3EA">
            <w:pPr>
              <w:jc w:val="center"/>
              <w:rPr>
                <w:sz w:val="20"/>
                <w:szCs w:val="20"/>
              </w:rPr>
            </w:pPr>
          </w:p>
        </w:tc>
        <w:tc>
          <w:tcPr>
            <w:tcW w:w="820" w:type="dxa"/>
            <w:vMerge w:val="continue"/>
            <w:shd w:val="clear" w:color="auto" w:fill="auto"/>
            <w:vAlign w:val="center"/>
          </w:tcPr>
          <w:p w14:paraId="08710441">
            <w:pPr>
              <w:jc w:val="center"/>
              <w:rPr>
                <w:sz w:val="20"/>
                <w:szCs w:val="20"/>
              </w:rPr>
            </w:pPr>
          </w:p>
        </w:tc>
        <w:tc>
          <w:tcPr>
            <w:tcW w:w="670" w:type="dxa"/>
            <w:vMerge w:val="continue"/>
            <w:shd w:val="clear" w:color="auto" w:fill="auto"/>
            <w:vAlign w:val="center"/>
          </w:tcPr>
          <w:p w14:paraId="72BCE696">
            <w:pPr>
              <w:jc w:val="center"/>
              <w:rPr>
                <w:sz w:val="20"/>
                <w:szCs w:val="20"/>
              </w:rPr>
            </w:pPr>
          </w:p>
        </w:tc>
        <w:tc>
          <w:tcPr>
            <w:tcW w:w="710" w:type="dxa"/>
            <w:vMerge w:val="continue"/>
            <w:shd w:val="clear" w:color="auto" w:fill="auto"/>
            <w:vAlign w:val="center"/>
          </w:tcPr>
          <w:p w14:paraId="53E6F271">
            <w:pPr>
              <w:jc w:val="center"/>
              <w:rPr>
                <w:sz w:val="20"/>
                <w:szCs w:val="20"/>
              </w:rPr>
            </w:pPr>
          </w:p>
        </w:tc>
        <w:tc>
          <w:tcPr>
            <w:tcW w:w="700" w:type="dxa"/>
            <w:vMerge w:val="continue"/>
            <w:shd w:val="clear" w:color="auto" w:fill="auto"/>
            <w:vAlign w:val="center"/>
          </w:tcPr>
          <w:p w14:paraId="5DEFACE5">
            <w:pPr>
              <w:jc w:val="center"/>
              <w:rPr>
                <w:sz w:val="20"/>
                <w:szCs w:val="20"/>
              </w:rPr>
            </w:pPr>
          </w:p>
        </w:tc>
        <w:tc>
          <w:tcPr>
            <w:tcW w:w="710" w:type="dxa"/>
            <w:vMerge w:val="continue"/>
            <w:shd w:val="clear" w:color="auto" w:fill="auto"/>
            <w:vAlign w:val="center"/>
          </w:tcPr>
          <w:p w14:paraId="4EC8B0D8">
            <w:pPr>
              <w:jc w:val="center"/>
              <w:rPr>
                <w:sz w:val="20"/>
                <w:szCs w:val="20"/>
              </w:rPr>
            </w:pPr>
          </w:p>
        </w:tc>
        <w:tc>
          <w:tcPr>
            <w:tcW w:w="790" w:type="dxa"/>
            <w:vMerge w:val="continue"/>
            <w:shd w:val="clear" w:color="auto" w:fill="auto"/>
          </w:tcPr>
          <w:p w14:paraId="04353EA4">
            <w:pPr>
              <w:jc w:val="center"/>
              <w:rPr>
                <w:sz w:val="20"/>
                <w:szCs w:val="20"/>
              </w:rPr>
            </w:pPr>
          </w:p>
        </w:tc>
        <w:tc>
          <w:tcPr>
            <w:tcW w:w="640" w:type="dxa"/>
            <w:vMerge w:val="continue"/>
            <w:shd w:val="clear" w:color="auto" w:fill="auto"/>
            <w:vAlign w:val="center"/>
          </w:tcPr>
          <w:p w14:paraId="09B0C9D6">
            <w:pPr>
              <w:jc w:val="center"/>
              <w:rPr>
                <w:sz w:val="20"/>
                <w:szCs w:val="20"/>
              </w:rPr>
            </w:pPr>
          </w:p>
        </w:tc>
        <w:tc>
          <w:tcPr>
            <w:tcW w:w="700" w:type="dxa"/>
            <w:vMerge w:val="continue"/>
            <w:shd w:val="clear" w:color="auto" w:fill="auto"/>
          </w:tcPr>
          <w:p w14:paraId="5E3BC951">
            <w:pPr>
              <w:jc w:val="center"/>
              <w:rPr>
                <w:sz w:val="20"/>
                <w:szCs w:val="20"/>
              </w:rPr>
            </w:pPr>
          </w:p>
        </w:tc>
        <w:tc>
          <w:tcPr>
            <w:tcW w:w="620" w:type="dxa"/>
            <w:vMerge w:val="continue"/>
            <w:shd w:val="clear" w:color="auto" w:fill="auto"/>
          </w:tcPr>
          <w:p w14:paraId="36A71992">
            <w:pPr>
              <w:jc w:val="center"/>
              <w:rPr>
                <w:sz w:val="20"/>
                <w:szCs w:val="20"/>
              </w:rPr>
            </w:pPr>
          </w:p>
        </w:tc>
      </w:tr>
      <w:tr w14:paraId="0FE5C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7E82C44">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70F6D5FC">
            <w:pPr>
              <w:jc w:val="center"/>
              <w:rPr>
                <w:rFonts w:ascii="仿宋_GB2312" w:hAnsi="宋体" w:eastAsia="仿宋_GB2312" w:cs="宋体"/>
                <w:b/>
                <w:sz w:val="18"/>
                <w:szCs w:val="18"/>
              </w:rPr>
            </w:pPr>
          </w:p>
        </w:tc>
        <w:tc>
          <w:tcPr>
            <w:tcW w:w="567" w:type="dxa"/>
            <w:shd w:val="clear" w:color="auto" w:fill="auto"/>
            <w:vAlign w:val="center"/>
          </w:tcPr>
          <w:p w14:paraId="487C27F9">
            <w:pPr>
              <w:jc w:val="center"/>
              <w:rPr>
                <w:rFonts w:ascii="仿宋_GB2312" w:hAnsi="宋体" w:eastAsia="仿宋_GB2312" w:cs="宋体"/>
                <w:b/>
                <w:sz w:val="18"/>
                <w:szCs w:val="18"/>
              </w:rPr>
            </w:pPr>
          </w:p>
        </w:tc>
        <w:tc>
          <w:tcPr>
            <w:tcW w:w="2321" w:type="dxa"/>
            <w:shd w:val="clear" w:color="auto" w:fill="auto"/>
            <w:vAlign w:val="center"/>
          </w:tcPr>
          <w:p w14:paraId="5E164602">
            <w:pPr>
              <w:jc w:val="left"/>
              <w:rPr>
                <w:rFonts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1788B0AB">
            <w:pPr>
              <w:jc w:val="left"/>
              <w:rPr>
                <w:rFonts w:ascii="仿宋_GB2312" w:hAnsi="宋体" w:eastAsia="仿宋_GB2312" w:cs="宋体"/>
                <w:b/>
                <w:sz w:val="18"/>
                <w:szCs w:val="18"/>
              </w:rPr>
            </w:pPr>
          </w:p>
        </w:tc>
        <w:tc>
          <w:tcPr>
            <w:tcW w:w="950" w:type="dxa"/>
            <w:shd w:val="clear" w:color="auto" w:fill="auto"/>
            <w:vAlign w:val="center"/>
          </w:tcPr>
          <w:p w14:paraId="71EE3FD9">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45.00</w:t>
            </w:r>
          </w:p>
        </w:tc>
        <w:tc>
          <w:tcPr>
            <w:tcW w:w="720" w:type="dxa"/>
            <w:shd w:val="clear" w:color="auto" w:fill="auto"/>
            <w:vAlign w:val="center"/>
          </w:tcPr>
          <w:p w14:paraId="5C145CB8">
            <w:pPr>
              <w:jc w:val="right"/>
              <w:rPr>
                <w:rFonts w:ascii="仿宋_GB2312" w:hAnsi="宋体" w:eastAsia="仿宋_GB2312" w:cs="宋体"/>
                <w:b/>
                <w:sz w:val="18"/>
                <w:szCs w:val="18"/>
              </w:rPr>
            </w:pPr>
          </w:p>
        </w:tc>
        <w:tc>
          <w:tcPr>
            <w:tcW w:w="820" w:type="dxa"/>
            <w:shd w:val="clear" w:color="auto" w:fill="auto"/>
            <w:vAlign w:val="center"/>
          </w:tcPr>
          <w:p w14:paraId="1435E679">
            <w:pPr>
              <w:jc w:val="right"/>
              <w:rPr>
                <w:rFonts w:ascii="仿宋_GB2312" w:hAnsi="宋体" w:eastAsia="仿宋_GB2312" w:cs="宋体"/>
                <w:b/>
                <w:sz w:val="18"/>
                <w:szCs w:val="18"/>
              </w:rPr>
            </w:pPr>
            <w:r>
              <w:rPr>
                <w:rFonts w:hint="eastAsia" w:ascii="仿宋_GB2312" w:hAnsi="宋体" w:eastAsia="仿宋_GB2312" w:cs="宋体"/>
                <w:b/>
                <w:kern w:val="0"/>
                <w:sz w:val="18"/>
                <w:szCs w:val="18"/>
              </w:rPr>
              <w:t>45.00</w:t>
            </w:r>
          </w:p>
        </w:tc>
        <w:tc>
          <w:tcPr>
            <w:tcW w:w="670" w:type="dxa"/>
            <w:shd w:val="clear" w:color="auto" w:fill="auto"/>
            <w:vAlign w:val="center"/>
          </w:tcPr>
          <w:p w14:paraId="72D76B73">
            <w:pPr>
              <w:jc w:val="right"/>
              <w:rPr>
                <w:rFonts w:ascii="仿宋_GB2312" w:hAnsi="宋体" w:eastAsia="仿宋_GB2312" w:cs="宋体"/>
                <w:b/>
                <w:sz w:val="18"/>
                <w:szCs w:val="18"/>
              </w:rPr>
            </w:pPr>
          </w:p>
        </w:tc>
        <w:tc>
          <w:tcPr>
            <w:tcW w:w="710" w:type="dxa"/>
            <w:shd w:val="clear" w:color="auto" w:fill="auto"/>
            <w:vAlign w:val="center"/>
          </w:tcPr>
          <w:p w14:paraId="4D41FD28">
            <w:pPr>
              <w:jc w:val="right"/>
              <w:rPr>
                <w:rFonts w:ascii="仿宋_GB2312" w:hAnsi="宋体" w:eastAsia="仿宋_GB2312" w:cs="宋体"/>
                <w:b/>
                <w:sz w:val="18"/>
                <w:szCs w:val="18"/>
              </w:rPr>
            </w:pPr>
          </w:p>
        </w:tc>
        <w:tc>
          <w:tcPr>
            <w:tcW w:w="700" w:type="dxa"/>
            <w:shd w:val="clear" w:color="auto" w:fill="auto"/>
            <w:vAlign w:val="center"/>
          </w:tcPr>
          <w:p w14:paraId="7799D466">
            <w:pPr>
              <w:jc w:val="right"/>
              <w:rPr>
                <w:rFonts w:ascii="仿宋_GB2312" w:hAnsi="宋体" w:eastAsia="仿宋_GB2312" w:cs="宋体"/>
                <w:b/>
                <w:sz w:val="18"/>
                <w:szCs w:val="18"/>
              </w:rPr>
            </w:pPr>
          </w:p>
        </w:tc>
        <w:tc>
          <w:tcPr>
            <w:tcW w:w="710" w:type="dxa"/>
            <w:shd w:val="clear" w:color="auto" w:fill="auto"/>
            <w:vAlign w:val="center"/>
          </w:tcPr>
          <w:p w14:paraId="63764A55">
            <w:pPr>
              <w:jc w:val="right"/>
              <w:rPr>
                <w:rFonts w:ascii="仿宋_GB2312" w:hAnsi="宋体" w:eastAsia="仿宋_GB2312" w:cs="宋体"/>
                <w:b/>
                <w:sz w:val="18"/>
                <w:szCs w:val="18"/>
              </w:rPr>
            </w:pPr>
          </w:p>
        </w:tc>
        <w:tc>
          <w:tcPr>
            <w:tcW w:w="790" w:type="dxa"/>
            <w:shd w:val="clear" w:color="auto" w:fill="auto"/>
            <w:vAlign w:val="center"/>
          </w:tcPr>
          <w:p w14:paraId="4C0E93B1">
            <w:pPr>
              <w:jc w:val="right"/>
              <w:rPr>
                <w:rFonts w:ascii="仿宋_GB2312" w:hAnsi="宋体" w:eastAsia="仿宋_GB2312" w:cs="宋体"/>
                <w:b/>
                <w:sz w:val="18"/>
                <w:szCs w:val="18"/>
              </w:rPr>
            </w:pPr>
          </w:p>
        </w:tc>
        <w:tc>
          <w:tcPr>
            <w:tcW w:w="640" w:type="dxa"/>
            <w:shd w:val="clear" w:color="auto" w:fill="auto"/>
            <w:vAlign w:val="center"/>
          </w:tcPr>
          <w:p w14:paraId="6644CDF5">
            <w:pPr>
              <w:jc w:val="right"/>
              <w:rPr>
                <w:rFonts w:ascii="仿宋_GB2312" w:hAnsi="宋体" w:eastAsia="仿宋_GB2312" w:cs="宋体"/>
                <w:b/>
                <w:sz w:val="18"/>
                <w:szCs w:val="18"/>
              </w:rPr>
            </w:pPr>
          </w:p>
        </w:tc>
        <w:tc>
          <w:tcPr>
            <w:tcW w:w="700" w:type="dxa"/>
            <w:shd w:val="clear" w:color="auto" w:fill="auto"/>
            <w:vAlign w:val="center"/>
          </w:tcPr>
          <w:p w14:paraId="789E15FA">
            <w:pPr>
              <w:jc w:val="right"/>
              <w:rPr>
                <w:rFonts w:ascii="仿宋_GB2312" w:hAnsi="宋体" w:eastAsia="仿宋_GB2312" w:cs="宋体"/>
                <w:b/>
                <w:sz w:val="18"/>
                <w:szCs w:val="18"/>
              </w:rPr>
            </w:pPr>
          </w:p>
        </w:tc>
        <w:tc>
          <w:tcPr>
            <w:tcW w:w="620" w:type="dxa"/>
            <w:shd w:val="clear" w:color="auto" w:fill="auto"/>
            <w:vAlign w:val="center"/>
          </w:tcPr>
          <w:p w14:paraId="63BE2030">
            <w:pPr>
              <w:jc w:val="right"/>
              <w:rPr>
                <w:rFonts w:ascii="仿宋_GB2312" w:hAnsi="宋体" w:eastAsia="仿宋_GB2312" w:cs="宋体"/>
                <w:b/>
                <w:sz w:val="18"/>
                <w:szCs w:val="18"/>
              </w:rPr>
            </w:pPr>
          </w:p>
        </w:tc>
      </w:tr>
      <w:tr w14:paraId="27BEC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C46EDAA">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481889D2">
            <w:pPr>
              <w:jc w:val="center"/>
              <w:rPr>
                <w:rFonts w:ascii="仿宋_GB2312" w:hAnsi="宋体" w:eastAsia="仿宋_GB2312" w:cs="宋体"/>
                <w:b/>
                <w:sz w:val="18"/>
                <w:szCs w:val="18"/>
              </w:rPr>
            </w:pPr>
            <w:r>
              <w:rPr>
                <w:rFonts w:hint="eastAsia" w:ascii="仿宋_GB2312" w:hAnsi="宋体" w:eastAsia="仿宋_GB2312" w:cs="宋体"/>
                <w:b/>
                <w:kern w:val="0"/>
                <w:sz w:val="18"/>
                <w:szCs w:val="18"/>
              </w:rPr>
              <w:t>38</w:t>
            </w:r>
          </w:p>
        </w:tc>
        <w:tc>
          <w:tcPr>
            <w:tcW w:w="567" w:type="dxa"/>
            <w:shd w:val="clear" w:color="auto" w:fill="auto"/>
            <w:vAlign w:val="center"/>
          </w:tcPr>
          <w:p w14:paraId="706C08E4">
            <w:pPr>
              <w:jc w:val="center"/>
              <w:rPr>
                <w:rFonts w:ascii="仿宋_GB2312" w:hAnsi="宋体" w:eastAsia="仿宋_GB2312" w:cs="宋体"/>
                <w:b/>
                <w:sz w:val="18"/>
                <w:szCs w:val="18"/>
              </w:rPr>
            </w:pPr>
          </w:p>
        </w:tc>
        <w:tc>
          <w:tcPr>
            <w:tcW w:w="2321" w:type="dxa"/>
            <w:shd w:val="clear" w:color="auto" w:fill="auto"/>
            <w:vAlign w:val="center"/>
          </w:tcPr>
          <w:p w14:paraId="7B9DF73B">
            <w:pPr>
              <w:jc w:val="left"/>
              <w:rPr>
                <w:rFonts w:ascii="仿宋_GB2312" w:hAnsi="宋体" w:eastAsia="仿宋_GB2312" w:cs="宋体"/>
                <w:b/>
                <w:sz w:val="18"/>
                <w:szCs w:val="18"/>
              </w:rPr>
            </w:pPr>
            <w:r>
              <w:rPr>
                <w:rFonts w:hint="eastAsia" w:ascii="仿宋_GB2312" w:hAnsi="宋体" w:eastAsia="仿宋_GB2312" w:cs="宋体"/>
                <w:b/>
                <w:kern w:val="0"/>
                <w:sz w:val="18"/>
                <w:szCs w:val="18"/>
              </w:rPr>
              <w:t>市场监督管理事务</w:t>
            </w:r>
          </w:p>
        </w:tc>
        <w:tc>
          <w:tcPr>
            <w:tcW w:w="2170" w:type="dxa"/>
            <w:shd w:val="clear" w:color="auto" w:fill="auto"/>
            <w:vAlign w:val="center"/>
          </w:tcPr>
          <w:p w14:paraId="76227B8E">
            <w:pPr>
              <w:jc w:val="left"/>
              <w:rPr>
                <w:rFonts w:ascii="仿宋_GB2312" w:hAnsi="宋体" w:eastAsia="仿宋_GB2312" w:cs="宋体"/>
                <w:b/>
                <w:sz w:val="18"/>
                <w:szCs w:val="18"/>
              </w:rPr>
            </w:pPr>
          </w:p>
        </w:tc>
        <w:tc>
          <w:tcPr>
            <w:tcW w:w="950" w:type="dxa"/>
            <w:shd w:val="clear" w:color="auto" w:fill="auto"/>
            <w:vAlign w:val="center"/>
          </w:tcPr>
          <w:p w14:paraId="23EAF0CC">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45.00</w:t>
            </w:r>
          </w:p>
        </w:tc>
        <w:tc>
          <w:tcPr>
            <w:tcW w:w="720" w:type="dxa"/>
            <w:shd w:val="clear" w:color="auto" w:fill="auto"/>
            <w:vAlign w:val="center"/>
          </w:tcPr>
          <w:p w14:paraId="07247F7B">
            <w:pPr>
              <w:jc w:val="right"/>
              <w:rPr>
                <w:rFonts w:ascii="仿宋_GB2312" w:hAnsi="宋体" w:eastAsia="仿宋_GB2312" w:cs="宋体"/>
                <w:b/>
                <w:sz w:val="18"/>
                <w:szCs w:val="18"/>
              </w:rPr>
            </w:pPr>
          </w:p>
        </w:tc>
        <w:tc>
          <w:tcPr>
            <w:tcW w:w="820" w:type="dxa"/>
            <w:shd w:val="clear" w:color="auto" w:fill="auto"/>
            <w:vAlign w:val="center"/>
          </w:tcPr>
          <w:p w14:paraId="1E3B3C18">
            <w:pPr>
              <w:jc w:val="right"/>
              <w:rPr>
                <w:rFonts w:ascii="仿宋_GB2312" w:hAnsi="宋体" w:eastAsia="仿宋_GB2312" w:cs="宋体"/>
                <w:b/>
                <w:sz w:val="18"/>
                <w:szCs w:val="18"/>
              </w:rPr>
            </w:pPr>
            <w:r>
              <w:rPr>
                <w:rFonts w:hint="eastAsia" w:ascii="仿宋_GB2312" w:hAnsi="宋体" w:eastAsia="仿宋_GB2312" w:cs="宋体"/>
                <w:b/>
                <w:kern w:val="0"/>
                <w:sz w:val="18"/>
                <w:szCs w:val="18"/>
              </w:rPr>
              <w:t>45.00</w:t>
            </w:r>
          </w:p>
        </w:tc>
        <w:tc>
          <w:tcPr>
            <w:tcW w:w="670" w:type="dxa"/>
            <w:shd w:val="clear" w:color="auto" w:fill="auto"/>
            <w:vAlign w:val="center"/>
          </w:tcPr>
          <w:p w14:paraId="617D3737">
            <w:pPr>
              <w:jc w:val="right"/>
              <w:rPr>
                <w:rFonts w:ascii="仿宋_GB2312" w:hAnsi="宋体" w:eastAsia="仿宋_GB2312" w:cs="宋体"/>
                <w:b/>
                <w:sz w:val="18"/>
                <w:szCs w:val="18"/>
              </w:rPr>
            </w:pPr>
          </w:p>
        </w:tc>
        <w:tc>
          <w:tcPr>
            <w:tcW w:w="710" w:type="dxa"/>
            <w:shd w:val="clear" w:color="auto" w:fill="auto"/>
            <w:vAlign w:val="center"/>
          </w:tcPr>
          <w:p w14:paraId="1BBC124C">
            <w:pPr>
              <w:jc w:val="right"/>
              <w:rPr>
                <w:rFonts w:ascii="仿宋_GB2312" w:hAnsi="宋体" w:eastAsia="仿宋_GB2312" w:cs="宋体"/>
                <w:b/>
                <w:sz w:val="18"/>
                <w:szCs w:val="18"/>
              </w:rPr>
            </w:pPr>
          </w:p>
        </w:tc>
        <w:tc>
          <w:tcPr>
            <w:tcW w:w="700" w:type="dxa"/>
            <w:shd w:val="clear" w:color="auto" w:fill="auto"/>
            <w:vAlign w:val="center"/>
          </w:tcPr>
          <w:p w14:paraId="1916B4DE">
            <w:pPr>
              <w:jc w:val="right"/>
              <w:rPr>
                <w:rFonts w:ascii="仿宋_GB2312" w:hAnsi="宋体" w:eastAsia="仿宋_GB2312" w:cs="宋体"/>
                <w:b/>
                <w:sz w:val="18"/>
                <w:szCs w:val="18"/>
              </w:rPr>
            </w:pPr>
          </w:p>
        </w:tc>
        <w:tc>
          <w:tcPr>
            <w:tcW w:w="710" w:type="dxa"/>
            <w:shd w:val="clear" w:color="auto" w:fill="auto"/>
            <w:vAlign w:val="center"/>
          </w:tcPr>
          <w:p w14:paraId="17257886">
            <w:pPr>
              <w:jc w:val="right"/>
              <w:rPr>
                <w:rFonts w:ascii="仿宋_GB2312" w:hAnsi="宋体" w:eastAsia="仿宋_GB2312" w:cs="宋体"/>
                <w:b/>
                <w:sz w:val="18"/>
                <w:szCs w:val="18"/>
              </w:rPr>
            </w:pPr>
          </w:p>
        </w:tc>
        <w:tc>
          <w:tcPr>
            <w:tcW w:w="790" w:type="dxa"/>
            <w:shd w:val="clear" w:color="auto" w:fill="auto"/>
            <w:vAlign w:val="center"/>
          </w:tcPr>
          <w:p w14:paraId="138D7849">
            <w:pPr>
              <w:jc w:val="right"/>
              <w:rPr>
                <w:rFonts w:ascii="仿宋_GB2312" w:hAnsi="宋体" w:eastAsia="仿宋_GB2312" w:cs="宋体"/>
                <w:b/>
                <w:sz w:val="18"/>
                <w:szCs w:val="18"/>
              </w:rPr>
            </w:pPr>
          </w:p>
        </w:tc>
        <w:tc>
          <w:tcPr>
            <w:tcW w:w="640" w:type="dxa"/>
            <w:shd w:val="clear" w:color="auto" w:fill="auto"/>
            <w:vAlign w:val="center"/>
          </w:tcPr>
          <w:p w14:paraId="354C4690">
            <w:pPr>
              <w:jc w:val="right"/>
              <w:rPr>
                <w:rFonts w:ascii="仿宋_GB2312" w:hAnsi="宋体" w:eastAsia="仿宋_GB2312" w:cs="宋体"/>
                <w:b/>
                <w:sz w:val="18"/>
                <w:szCs w:val="18"/>
              </w:rPr>
            </w:pPr>
          </w:p>
        </w:tc>
        <w:tc>
          <w:tcPr>
            <w:tcW w:w="700" w:type="dxa"/>
            <w:shd w:val="clear" w:color="auto" w:fill="auto"/>
            <w:vAlign w:val="center"/>
          </w:tcPr>
          <w:p w14:paraId="4A3BC513">
            <w:pPr>
              <w:jc w:val="right"/>
              <w:rPr>
                <w:rFonts w:ascii="仿宋_GB2312" w:hAnsi="宋体" w:eastAsia="仿宋_GB2312" w:cs="宋体"/>
                <w:b/>
                <w:sz w:val="18"/>
                <w:szCs w:val="18"/>
              </w:rPr>
            </w:pPr>
          </w:p>
        </w:tc>
        <w:tc>
          <w:tcPr>
            <w:tcW w:w="620" w:type="dxa"/>
            <w:shd w:val="clear" w:color="auto" w:fill="auto"/>
            <w:vAlign w:val="center"/>
          </w:tcPr>
          <w:p w14:paraId="72043DAB">
            <w:pPr>
              <w:jc w:val="right"/>
              <w:rPr>
                <w:rFonts w:ascii="仿宋_GB2312" w:hAnsi="宋体" w:eastAsia="仿宋_GB2312" w:cs="宋体"/>
                <w:b/>
                <w:sz w:val="18"/>
                <w:szCs w:val="18"/>
              </w:rPr>
            </w:pPr>
          </w:p>
        </w:tc>
      </w:tr>
      <w:tr w14:paraId="01636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DAB81FC">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17A67DC3">
            <w:pPr>
              <w:jc w:val="center"/>
              <w:rPr>
                <w:rFonts w:ascii="仿宋_GB2312" w:hAnsi="宋体" w:eastAsia="仿宋_GB2312" w:cs="宋体"/>
                <w:sz w:val="18"/>
                <w:szCs w:val="18"/>
              </w:rPr>
            </w:pPr>
            <w:r>
              <w:rPr>
                <w:rFonts w:hint="eastAsia" w:ascii="仿宋_GB2312" w:hAnsi="宋体" w:eastAsia="仿宋_GB2312" w:cs="宋体"/>
                <w:kern w:val="0"/>
                <w:sz w:val="18"/>
                <w:szCs w:val="18"/>
              </w:rPr>
              <w:t>38</w:t>
            </w:r>
          </w:p>
        </w:tc>
        <w:tc>
          <w:tcPr>
            <w:tcW w:w="567" w:type="dxa"/>
            <w:shd w:val="clear" w:color="auto" w:fill="auto"/>
            <w:vAlign w:val="center"/>
          </w:tcPr>
          <w:p w14:paraId="693353D1">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12358AE">
            <w:pPr>
              <w:jc w:val="left"/>
              <w:rPr>
                <w:rFonts w:ascii="仿宋_GB2312" w:hAnsi="宋体" w:eastAsia="仿宋_GB2312" w:cs="宋体"/>
                <w:sz w:val="18"/>
                <w:szCs w:val="18"/>
              </w:rPr>
            </w:pPr>
            <w:r>
              <w:rPr>
                <w:rFonts w:hint="eastAsia" w:ascii="仿宋_GB2312" w:hAnsi="宋体" w:eastAsia="仿宋_GB2312" w:cs="宋体"/>
                <w:kern w:val="0"/>
                <w:sz w:val="18"/>
                <w:szCs w:val="18"/>
              </w:rPr>
              <w:t>一般行政管理事务</w:t>
            </w:r>
          </w:p>
        </w:tc>
        <w:tc>
          <w:tcPr>
            <w:tcW w:w="2170" w:type="dxa"/>
            <w:shd w:val="clear" w:color="auto" w:fill="auto"/>
            <w:vAlign w:val="center"/>
          </w:tcPr>
          <w:p w14:paraId="740E10A8">
            <w:pPr>
              <w:jc w:val="left"/>
              <w:rPr>
                <w:rFonts w:ascii="仿宋_GB2312" w:hAnsi="宋体" w:eastAsia="仿宋_GB2312" w:cs="宋体"/>
                <w:sz w:val="18"/>
                <w:szCs w:val="18"/>
              </w:rPr>
            </w:pPr>
            <w:r>
              <w:rPr>
                <w:rFonts w:hint="eastAsia" w:ascii="仿宋_GB2312" w:hAnsi="宋体" w:eastAsia="仿宋_GB2312" w:cs="宋体"/>
                <w:kern w:val="0"/>
                <w:sz w:val="18"/>
                <w:szCs w:val="18"/>
              </w:rPr>
              <w:t>2024年市场监管专项业务经费</w:t>
            </w:r>
          </w:p>
        </w:tc>
        <w:tc>
          <w:tcPr>
            <w:tcW w:w="950" w:type="dxa"/>
            <w:shd w:val="clear" w:color="auto" w:fill="auto"/>
            <w:vAlign w:val="center"/>
          </w:tcPr>
          <w:p w14:paraId="5AA1EA33">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20.00</w:t>
            </w:r>
          </w:p>
        </w:tc>
        <w:tc>
          <w:tcPr>
            <w:tcW w:w="720" w:type="dxa"/>
            <w:shd w:val="clear" w:color="auto" w:fill="auto"/>
            <w:vAlign w:val="center"/>
          </w:tcPr>
          <w:p w14:paraId="10A29965">
            <w:pPr>
              <w:jc w:val="right"/>
              <w:rPr>
                <w:rFonts w:ascii="仿宋_GB2312" w:hAnsi="宋体" w:eastAsia="仿宋_GB2312" w:cs="宋体"/>
                <w:sz w:val="18"/>
                <w:szCs w:val="18"/>
              </w:rPr>
            </w:pPr>
          </w:p>
        </w:tc>
        <w:tc>
          <w:tcPr>
            <w:tcW w:w="820" w:type="dxa"/>
            <w:shd w:val="clear" w:color="auto" w:fill="auto"/>
            <w:vAlign w:val="center"/>
          </w:tcPr>
          <w:p w14:paraId="48E37CA0">
            <w:pPr>
              <w:jc w:val="right"/>
              <w:rPr>
                <w:rFonts w:ascii="仿宋_GB2312" w:hAnsi="宋体" w:eastAsia="仿宋_GB2312" w:cs="宋体"/>
                <w:sz w:val="18"/>
                <w:szCs w:val="18"/>
              </w:rPr>
            </w:pPr>
            <w:r>
              <w:rPr>
                <w:rFonts w:hint="eastAsia" w:ascii="仿宋_GB2312" w:hAnsi="宋体" w:eastAsia="仿宋_GB2312" w:cs="宋体"/>
                <w:kern w:val="0"/>
                <w:sz w:val="18"/>
                <w:szCs w:val="18"/>
              </w:rPr>
              <w:t>20.00</w:t>
            </w:r>
          </w:p>
        </w:tc>
        <w:tc>
          <w:tcPr>
            <w:tcW w:w="670" w:type="dxa"/>
            <w:shd w:val="clear" w:color="auto" w:fill="auto"/>
            <w:vAlign w:val="center"/>
          </w:tcPr>
          <w:p w14:paraId="5A30E429">
            <w:pPr>
              <w:jc w:val="right"/>
              <w:rPr>
                <w:rFonts w:ascii="仿宋_GB2312" w:hAnsi="宋体" w:eastAsia="仿宋_GB2312" w:cs="宋体"/>
                <w:sz w:val="18"/>
                <w:szCs w:val="18"/>
              </w:rPr>
            </w:pPr>
          </w:p>
        </w:tc>
        <w:tc>
          <w:tcPr>
            <w:tcW w:w="710" w:type="dxa"/>
            <w:shd w:val="clear" w:color="auto" w:fill="auto"/>
            <w:vAlign w:val="center"/>
          </w:tcPr>
          <w:p w14:paraId="20ADD12A">
            <w:pPr>
              <w:jc w:val="right"/>
              <w:rPr>
                <w:rFonts w:ascii="仿宋_GB2312" w:hAnsi="宋体" w:eastAsia="仿宋_GB2312" w:cs="宋体"/>
                <w:sz w:val="18"/>
                <w:szCs w:val="18"/>
              </w:rPr>
            </w:pPr>
          </w:p>
        </w:tc>
        <w:tc>
          <w:tcPr>
            <w:tcW w:w="700" w:type="dxa"/>
            <w:shd w:val="clear" w:color="auto" w:fill="auto"/>
            <w:vAlign w:val="center"/>
          </w:tcPr>
          <w:p w14:paraId="473DEAAF">
            <w:pPr>
              <w:jc w:val="right"/>
              <w:rPr>
                <w:rFonts w:ascii="仿宋_GB2312" w:hAnsi="宋体" w:eastAsia="仿宋_GB2312" w:cs="宋体"/>
                <w:sz w:val="18"/>
                <w:szCs w:val="18"/>
              </w:rPr>
            </w:pPr>
          </w:p>
        </w:tc>
        <w:tc>
          <w:tcPr>
            <w:tcW w:w="710" w:type="dxa"/>
            <w:shd w:val="clear" w:color="auto" w:fill="auto"/>
            <w:vAlign w:val="center"/>
          </w:tcPr>
          <w:p w14:paraId="2D611EC8">
            <w:pPr>
              <w:jc w:val="right"/>
              <w:rPr>
                <w:rFonts w:ascii="仿宋_GB2312" w:hAnsi="宋体" w:eastAsia="仿宋_GB2312" w:cs="宋体"/>
                <w:sz w:val="18"/>
                <w:szCs w:val="18"/>
              </w:rPr>
            </w:pPr>
          </w:p>
        </w:tc>
        <w:tc>
          <w:tcPr>
            <w:tcW w:w="790" w:type="dxa"/>
            <w:shd w:val="clear" w:color="auto" w:fill="auto"/>
            <w:vAlign w:val="center"/>
          </w:tcPr>
          <w:p w14:paraId="01E6A505">
            <w:pPr>
              <w:jc w:val="right"/>
              <w:rPr>
                <w:rFonts w:ascii="仿宋_GB2312" w:hAnsi="宋体" w:eastAsia="仿宋_GB2312" w:cs="宋体"/>
                <w:sz w:val="18"/>
                <w:szCs w:val="18"/>
              </w:rPr>
            </w:pPr>
          </w:p>
        </w:tc>
        <w:tc>
          <w:tcPr>
            <w:tcW w:w="640" w:type="dxa"/>
            <w:shd w:val="clear" w:color="auto" w:fill="auto"/>
            <w:vAlign w:val="center"/>
          </w:tcPr>
          <w:p w14:paraId="08555370">
            <w:pPr>
              <w:jc w:val="right"/>
              <w:rPr>
                <w:rFonts w:ascii="仿宋_GB2312" w:hAnsi="宋体" w:eastAsia="仿宋_GB2312" w:cs="宋体"/>
                <w:sz w:val="18"/>
                <w:szCs w:val="18"/>
              </w:rPr>
            </w:pPr>
          </w:p>
        </w:tc>
        <w:tc>
          <w:tcPr>
            <w:tcW w:w="700" w:type="dxa"/>
            <w:shd w:val="clear" w:color="auto" w:fill="auto"/>
            <w:vAlign w:val="center"/>
          </w:tcPr>
          <w:p w14:paraId="4C6EA005">
            <w:pPr>
              <w:jc w:val="right"/>
              <w:rPr>
                <w:rFonts w:ascii="仿宋_GB2312" w:hAnsi="宋体" w:eastAsia="仿宋_GB2312" w:cs="宋体"/>
                <w:sz w:val="18"/>
                <w:szCs w:val="18"/>
              </w:rPr>
            </w:pPr>
          </w:p>
        </w:tc>
        <w:tc>
          <w:tcPr>
            <w:tcW w:w="620" w:type="dxa"/>
            <w:shd w:val="clear" w:color="auto" w:fill="auto"/>
            <w:vAlign w:val="center"/>
          </w:tcPr>
          <w:p w14:paraId="4AFDB05B">
            <w:pPr>
              <w:jc w:val="right"/>
              <w:rPr>
                <w:rFonts w:ascii="仿宋_GB2312" w:hAnsi="宋体" w:eastAsia="仿宋_GB2312" w:cs="宋体"/>
                <w:sz w:val="18"/>
                <w:szCs w:val="18"/>
              </w:rPr>
            </w:pPr>
          </w:p>
        </w:tc>
      </w:tr>
      <w:tr w14:paraId="79602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D8F2E26">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58EA5101">
            <w:pPr>
              <w:jc w:val="center"/>
              <w:rPr>
                <w:rFonts w:ascii="仿宋_GB2312" w:hAnsi="宋体" w:eastAsia="仿宋_GB2312" w:cs="宋体"/>
                <w:sz w:val="18"/>
                <w:szCs w:val="18"/>
              </w:rPr>
            </w:pPr>
            <w:r>
              <w:rPr>
                <w:rFonts w:hint="eastAsia" w:ascii="仿宋_GB2312" w:hAnsi="宋体" w:eastAsia="仿宋_GB2312" w:cs="宋体"/>
                <w:kern w:val="0"/>
                <w:sz w:val="18"/>
                <w:szCs w:val="18"/>
              </w:rPr>
              <w:t>38</w:t>
            </w:r>
          </w:p>
        </w:tc>
        <w:tc>
          <w:tcPr>
            <w:tcW w:w="567" w:type="dxa"/>
            <w:shd w:val="clear" w:color="auto" w:fill="auto"/>
            <w:vAlign w:val="center"/>
          </w:tcPr>
          <w:p w14:paraId="30327991">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B6E803A">
            <w:pPr>
              <w:jc w:val="left"/>
              <w:rPr>
                <w:rFonts w:ascii="仿宋_GB2312" w:hAnsi="宋体" w:eastAsia="仿宋_GB2312" w:cs="宋体"/>
                <w:sz w:val="18"/>
                <w:szCs w:val="18"/>
              </w:rPr>
            </w:pPr>
            <w:r>
              <w:rPr>
                <w:rFonts w:hint="eastAsia" w:ascii="仿宋_GB2312" w:hAnsi="宋体" w:eastAsia="仿宋_GB2312" w:cs="宋体"/>
                <w:kern w:val="0"/>
                <w:sz w:val="18"/>
                <w:szCs w:val="18"/>
              </w:rPr>
              <w:t>一般行政管理事务</w:t>
            </w:r>
          </w:p>
        </w:tc>
        <w:tc>
          <w:tcPr>
            <w:tcW w:w="2170" w:type="dxa"/>
            <w:shd w:val="clear" w:color="auto" w:fill="auto"/>
            <w:vAlign w:val="center"/>
          </w:tcPr>
          <w:p w14:paraId="7939EEA9">
            <w:pPr>
              <w:jc w:val="left"/>
              <w:rPr>
                <w:rFonts w:ascii="仿宋_GB2312" w:hAnsi="宋体" w:eastAsia="仿宋_GB2312" w:cs="宋体"/>
                <w:sz w:val="18"/>
                <w:szCs w:val="18"/>
              </w:rPr>
            </w:pPr>
            <w:r>
              <w:rPr>
                <w:rFonts w:hint="eastAsia" w:ascii="仿宋_GB2312" w:hAnsi="宋体" w:eastAsia="仿宋_GB2312" w:cs="宋体"/>
                <w:kern w:val="0"/>
                <w:sz w:val="18"/>
                <w:szCs w:val="18"/>
              </w:rPr>
              <w:t>2024年市场监管综合业务项目经费</w:t>
            </w:r>
          </w:p>
        </w:tc>
        <w:tc>
          <w:tcPr>
            <w:tcW w:w="950" w:type="dxa"/>
            <w:shd w:val="clear" w:color="auto" w:fill="auto"/>
            <w:vAlign w:val="center"/>
          </w:tcPr>
          <w:p w14:paraId="3E85AF13">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25.00</w:t>
            </w:r>
          </w:p>
        </w:tc>
        <w:tc>
          <w:tcPr>
            <w:tcW w:w="720" w:type="dxa"/>
            <w:shd w:val="clear" w:color="auto" w:fill="auto"/>
            <w:vAlign w:val="center"/>
          </w:tcPr>
          <w:p w14:paraId="299A321D">
            <w:pPr>
              <w:jc w:val="right"/>
              <w:rPr>
                <w:rFonts w:ascii="仿宋_GB2312" w:hAnsi="宋体" w:eastAsia="仿宋_GB2312" w:cs="宋体"/>
                <w:sz w:val="18"/>
                <w:szCs w:val="18"/>
              </w:rPr>
            </w:pPr>
          </w:p>
        </w:tc>
        <w:tc>
          <w:tcPr>
            <w:tcW w:w="820" w:type="dxa"/>
            <w:shd w:val="clear" w:color="auto" w:fill="auto"/>
            <w:vAlign w:val="center"/>
          </w:tcPr>
          <w:p w14:paraId="1B813D95">
            <w:pPr>
              <w:jc w:val="right"/>
              <w:rPr>
                <w:rFonts w:ascii="仿宋_GB2312" w:hAnsi="宋体" w:eastAsia="仿宋_GB2312" w:cs="宋体"/>
                <w:sz w:val="18"/>
                <w:szCs w:val="18"/>
              </w:rPr>
            </w:pPr>
            <w:r>
              <w:rPr>
                <w:rFonts w:hint="eastAsia" w:ascii="仿宋_GB2312" w:hAnsi="宋体" w:eastAsia="仿宋_GB2312" w:cs="宋体"/>
                <w:kern w:val="0"/>
                <w:sz w:val="18"/>
                <w:szCs w:val="18"/>
              </w:rPr>
              <w:t>25.00</w:t>
            </w:r>
          </w:p>
        </w:tc>
        <w:tc>
          <w:tcPr>
            <w:tcW w:w="670" w:type="dxa"/>
            <w:shd w:val="clear" w:color="auto" w:fill="auto"/>
            <w:vAlign w:val="center"/>
          </w:tcPr>
          <w:p w14:paraId="482435B3">
            <w:pPr>
              <w:jc w:val="right"/>
              <w:rPr>
                <w:rFonts w:ascii="仿宋_GB2312" w:hAnsi="宋体" w:eastAsia="仿宋_GB2312" w:cs="宋体"/>
                <w:sz w:val="18"/>
                <w:szCs w:val="18"/>
              </w:rPr>
            </w:pPr>
          </w:p>
        </w:tc>
        <w:tc>
          <w:tcPr>
            <w:tcW w:w="710" w:type="dxa"/>
            <w:shd w:val="clear" w:color="auto" w:fill="auto"/>
            <w:vAlign w:val="center"/>
          </w:tcPr>
          <w:p w14:paraId="302CF330">
            <w:pPr>
              <w:jc w:val="right"/>
              <w:rPr>
                <w:rFonts w:ascii="仿宋_GB2312" w:hAnsi="宋体" w:eastAsia="仿宋_GB2312" w:cs="宋体"/>
                <w:sz w:val="18"/>
                <w:szCs w:val="18"/>
              </w:rPr>
            </w:pPr>
          </w:p>
        </w:tc>
        <w:tc>
          <w:tcPr>
            <w:tcW w:w="700" w:type="dxa"/>
            <w:shd w:val="clear" w:color="auto" w:fill="auto"/>
            <w:vAlign w:val="center"/>
          </w:tcPr>
          <w:p w14:paraId="477A4623">
            <w:pPr>
              <w:jc w:val="right"/>
              <w:rPr>
                <w:rFonts w:ascii="仿宋_GB2312" w:hAnsi="宋体" w:eastAsia="仿宋_GB2312" w:cs="宋体"/>
                <w:sz w:val="18"/>
                <w:szCs w:val="18"/>
              </w:rPr>
            </w:pPr>
          </w:p>
        </w:tc>
        <w:tc>
          <w:tcPr>
            <w:tcW w:w="710" w:type="dxa"/>
            <w:shd w:val="clear" w:color="auto" w:fill="auto"/>
            <w:vAlign w:val="center"/>
          </w:tcPr>
          <w:p w14:paraId="38E1946B">
            <w:pPr>
              <w:jc w:val="right"/>
              <w:rPr>
                <w:rFonts w:ascii="仿宋_GB2312" w:hAnsi="宋体" w:eastAsia="仿宋_GB2312" w:cs="宋体"/>
                <w:sz w:val="18"/>
                <w:szCs w:val="18"/>
              </w:rPr>
            </w:pPr>
          </w:p>
        </w:tc>
        <w:tc>
          <w:tcPr>
            <w:tcW w:w="790" w:type="dxa"/>
            <w:shd w:val="clear" w:color="auto" w:fill="auto"/>
            <w:vAlign w:val="center"/>
          </w:tcPr>
          <w:p w14:paraId="41078F55">
            <w:pPr>
              <w:jc w:val="right"/>
              <w:rPr>
                <w:rFonts w:ascii="仿宋_GB2312" w:hAnsi="宋体" w:eastAsia="仿宋_GB2312" w:cs="宋体"/>
                <w:sz w:val="18"/>
                <w:szCs w:val="18"/>
              </w:rPr>
            </w:pPr>
          </w:p>
        </w:tc>
        <w:tc>
          <w:tcPr>
            <w:tcW w:w="640" w:type="dxa"/>
            <w:shd w:val="clear" w:color="auto" w:fill="auto"/>
            <w:vAlign w:val="center"/>
          </w:tcPr>
          <w:p w14:paraId="5A128E23">
            <w:pPr>
              <w:jc w:val="right"/>
              <w:rPr>
                <w:rFonts w:ascii="仿宋_GB2312" w:hAnsi="宋体" w:eastAsia="仿宋_GB2312" w:cs="宋体"/>
                <w:sz w:val="18"/>
                <w:szCs w:val="18"/>
              </w:rPr>
            </w:pPr>
          </w:p>
        </w:tc>
        <w:tc>
          <w:tcPr>
            <w:tcW w:w="700" w:type="dxa"/>
            <w:shd w:val="clear" w:color="auto" w:fill="auto"/>
            <w:vAlign w:val="center"/>
          </w:tcPr>
          <w:p w14:paraId="14E3C1E3">
            <w:pPr>
              <w:jc w:val="right"/>
              <w:rPr>
                <w:rFonts w:ascii="仿宋_GB2312" w:hAnsi="宋体" w:eastAsia="仿宋_GB2312" w:cs="宋体"/>
                <w:sz w:val="18"/>
                <w:szCs w:val="18"/>
              </w:rPr>
            </w:pPr>
          </w:p>
        </w:tc>
        <w:tc>
          <w:tcPr>
            <w:tcW w:w="620" w:type="dxa"/>
            <w:shd w:val="clear" w:color="auto" w:fill="auto"/>
            <w:vAlign w:val="center"/>
          </w:tcPr>
          <w:p w14:paraId="0091EDE5">
            <w:pPr>
              <w:jc w:val="right"/>
              <w:rPr>
                <w:rFonts w:ascii="仿宋_GB2312" w:hAnsi="宋体" w:eastAsia="仿宋_GB2312" w:cs="宋体"/>
                <w:sz w:val="18"/>
                <w:szCs w:val="18"/>
              </w:rPr>
            </w:pPr>
          </w:p>
        </w:tc>
      </w:tr>
      <w:tr w14:paraId="42F6B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8F168AF">
            <w:pPr>
              <w:jc w:val="center"/>
              <w:rPr>
                <w:rFonts w:ascii="仿宋_GB2312" w:hAnsi="宋体" w:eastAsia="仿宋_GB2312" w:cs="宋体"/>
                <w:b/>
                <w:sz w:val="18"/>
                <w:szCs w:val="18"/>
              </w:rPr>
            </w:pPr>
          </w:p>
        </w:tc>
        <w:tc>
          <w:tcPr>
            <w:tcW w:w="567" w:type="dxa"/>
            <w:shd w:val="clear" w:color="auto" w:fill="auto"/>
            <w:vAlign w:val="center"/>
          </w:tcPr>
          <w:p w14:paraId="604A0B5E">
            <w:pPr>
              <w:jc w:val="center"/>
              <w:rPr>
                <w:rFonts w:ascii="仿宋_GB2312" w:hAnsi="宋体" w:eastAsia="仿宋_GB2312" w:cs="宋体"/>
                <w:b/>
                <w:sz w:val="18"/>
                <w:szCs w:val="18"/>
              </w:rPr>
            </w:pPr>
          </w:p>
        </w:tc>
        <w:tc>
          <w:tcPr>
            <w:tcW w:w="567" w:type="dxa"/>
            <w:shd w:val="clear" w:color="auto" w:fill="auto"/>
            <w:vAlign w:val="center"/>
          </w:tcPr>
          <w:p w14:paraId="13A2F07D">
            <w:pPr>
              <w:jc w:val="center"/>
              <w:rPr>
                <w:rFonts w:ascii="仿宋_GB2312" w:hAnsi="宋体" w:eastAsia="仿宋_GB2312" w:cs="宋体"/>
                <w:b/>
                <w:sz w:val="18"/>
                <w:szCs w:val="18"/>
              </w:rPr>
            </w:pPr>
          </w:p>
        </w:tc>
        <w:tc>
          <w:tcPr>
            <w:tcW w:w="2321" w:type="dxa"/>
            <w:shd w:val="clear" w:color="auto" w:fill="auto"/>
            <w:vAlign w:val="center"/>
          </w:tcPr>
          <w:p w14:paraId="6CF0AEFE">
            <w:pPr>
              <w:jc w:val="left"/>
              <w:rPr>
                <w:rFonts w:ascii="仿宋_GB2312" w:hAnsi="宋体" w:eastAsia="仿宋_GB2312" w:cs="宋体"/>
                <w:b/>
                <w:sz w:val="18"/>
                <w:szCs w:val="18"/>
              </w:rPr>
            </w:pPr>
          </w:p>
        </w:tc>
        <w:tc>
          <w:tcPr>
            <w:tcW w:w="2170" w:type="dxa"/>
            <w:shd w:val="clear" w:color="auto" w:fill="auto"/>
            <w:vAlign w:val="center"/>
          </w:tcPr>
          <w:p w14:paraId="68764054">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1B8ED2AD">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45.00</w:t>
            </w:r>
          </w:p>
        </w:tc>
        <w:tc>
          <w:tcPr>
            <w:tcW w:w="720" w:type="dxa"/>
            <w:shd w:val="clear" w:color="auto" w:fill="auto"/>
            <w:vAlign w:val="center"/>
          </w:tcPr>
          <w:p w14:paraId="5134E980">
            <w:pPr>
              <w:jc w:val="right"/>
              <w:rPr>
                <w:rFonts w:ascii="仿宋_GB2312" w:hAnsi="宋体" w:eastAsia="仿宋_GB2312" w:cs="宋体"/>
                <w:b/>
                <w:sz w:val="18"/>
                <w:szCs w:val="18"/>
              </w:rPr>
            </w:pPr>
          </w:p>
        </w:tc>
        <w:tc>
          <w:tcPr>
            <w:tcW w:w="820" w:type="dxa"/>
            <w:shd w:val="clear" w:color="auto" w:fill="auto"/>
            <w:vAlign w:val="center"/>
          </w:tcPr>
          <w:p w14:paraId="75EEA53E">
            <w:pPr>
              <w:jc w:val="right"/>
              <w:rPr>
                <w:rFonts w:ascii="仿宋_GB2312" w:hAnsi="宋体" w:eastAsia="仿宋_GB2312" w:cs="宋体"/>
                <w:b/>
                <w:sz w:val="18"/>
                <w:szCs w:val="18"/>
              </w:rPr>
            </w:pPr>
            <w:r>
              <w:rPr>
                <w:rFonts w:hint="eastAsia" w:ascii="仿宋_GB2312" w:hAnsi="宋体" w:eastAsia="仿宋_GB2312" w:cs="宋体"/>
                <w:b/>
                <w:kern w:val="0"/>
                <w:sz w:val="18"/>
                <w:szCs w:val="18"/>
              </w:rPr>
              <w:t>45.00</w:t>
            </w:r>
          </w:p>
        </w:tc>
        <w:tc>
          <w:tcPr>
            <w:tcW w:w="670" w:type="dxa"/>
            <w:shd w:val="clear" w:color="auto" w:fill="auto"/>
            <w:vAlign w:val="center"/>
          </w:tcPr>
          <w:p w14:paraId="5F46423E">
            <w:pPr>
              <w:jc w:val="right"/>
              <w:rPr>
                <w:rFonts w:ascii="仿宋_GB2312" w:hAnsi="宋体" w:eastAsia="仿宋_GB2312" w:cs="宋体"/>
                <w:b/>
                <w:sz w:val="18"/>
                <w:szCs w:val="18"/>
              </w:rPr>
            </w:pPr>
          </w:p>
        </w:tc>
        <w:tc>
          <w:tcPr>
            <w:tcW w:w="710" w:type="dxa"/>
            <w:shd w:val="clear" w:color="auto" w:fill="auto"/>
            <w:vAlign w:val="center"/>
          </w:tcPr>
          <w:p w14:paraId="25683525">
            <w:pPr>
              <w:jc w:val="right"/>
              <w:rPr>
                <w:rFonts w:ascii="仿宋_GB2312" w:hAnsi="宋体" w:eastAsia="仿宋_GB2312" w:cs="宋体"/>
                <w:b/>
                <w:sz w:val="18"/>
                <w:szCs w:val="18"/>
              </w:rPr>
            </w:pPr>
          </w:p>
        </w:tc>
        <w:tc>
          <w:tcPr>
            <w:tcW w:w="700" w:type="dxa"/>
            <w:shd w:val="clear" w:color="auto" w:fill="auto"/>
            <w:vAlign w:val="center"/>
          </w:tcPr>
          <w:p w14:paraId="29CB8025">
            <w:pPr>
              <w:jc w:val="right"/>
              <w:rPr>
                <w:rFonts w:ascii="仿宋_GB2312" w:hAnsi="宋体" w:eastAsia="仿宋_GB2312" w:cs="宋体"/>
                <w:b/>
                <w:sz w:val="18"/>
                <w:szCs w:val="18"/>
              </w:rPr>
            </w:pPr>
          </w:p>
        </w:tc>
        <w:tc>
          <w:tcPr>
            <w:tcW w:w="710" w:type="dxa"/>
            <w:shd w:val="clear" w:color="auto" w:fill="auto"/>
            <w:vAlign w:val="center"/>
          </w:tcPr>
          <w:p w14:paraId="7EFFCBA7">
            <w:pPr>
              <w:jc w:val="right"/>
              <w:rPr>
                <w:rFonts w:ascii="仿宋_GB2312" w:hAnsi="宋体" w:eastAsia="仿宋_GB2312" w:cs="宋体"/>
                <w:b/>
                <w:sz w:val="18"/>
                <w:szCs w:val="18"/>
              </w:rPr>
            </w:pPr>
          </w:p>
        </w:tc>
        <w:tc>
          <w:tcPr>
            <w:tcW w:w="790" w:type="dxa"/>
            <w:shd w:val="clear" w:color="auto" w:fill="auto"/>
            <w:vAlign w:val="center"/>
          </w:tcPr>
          <w:p w14:paraId="3634B90F">
            <w:pPr>
              <w:jc w:val="right"/>
              <w:rPr>
                <w:rFonts w:ascii="仿宋_GB2312" w:hAnsi="宋体" w:eastAsia="仿宋_GB2312" w:cs="宋体"/>
                <w:b/>
                <w:sz w:val="18"/>
                <w:szCs w:val="18"/>
              </w:rPr>
            </w:pPr>
          </w:p>
        </w:tc>
        <w:tc>
          <w:tcPr>
            <w:tcW w:w="640" w:type="dxa"/>
            <w:shd w:val="clear" w:color="auto" w:fill="auto"/>
            <w:vAlign w:val="center"/>
          </w:tcPr>
          <w:p w14:paraId="1FAC43CD">
            <w:pPr>
              <w:jc w:val="right"/>
              <w:rPr>
                <w:rFonts w:ascii="仿宋_GB2312" w:hAnsi="宋体" w:eastAsia="仿宋_GB2312" w:cs="宋体"/>
                <w:b/>
                <w:sz w:val="18"/>
                <w:szCs w:val="18"/>
              </w:rPr>
            </w:pPr>
          </w:p>
        </w:tc>
        <w:tc>
          <w:tcPr>
            <w:tcW w:w="700" w:type="dxa"/>
            <w:shd w:val="clear" w:color="auto" w:fill="auto"/>
            <w:vAlign w:val="center"/>
          </w:tcPr>
          <w:p w14:paraId="2EB1D0A9">
            <w:pPr>
              <w:jc w:val="right"/>
              <w:rPr>
                <w:rFonts w:ascii="仿宋_GB2312" w:hAnsi="宋体" w:eastAsia="仿宋_GB2312" w:cs="宋体"/>
                <w:b/>
                <w:sz w:val="18"/>
                <w:szCs w:val="18"/>
              </w:rPr>
            </w:pPr>
          </w:p>
        </w:tc>
        <w:tc>
          <w:tcPr>
            <w:tcW w:w="620" w:type="dxa"/>
            <w:shd w:val="clear" w:color="auto" w:fill="auto"/>
            <w:vAlign w:val="center"/>
          </w:tcPr>
          <w:p w14:paraId="769EBE48">
            <w:pPr>
              <w:jc w:val="right"/>
              <w:rPr>
                <w:rFonts w:ascii="仿宋_GB2312" w:hAnsi="宋体" w:eastAsia="仿宋_GB2312" w:cs="宋体"/>
                <w:b/>
                <w:sz w:val="18"/>
                <w:szCs w:val="18"/>
              </w:rPr>
            </w:pPr>
          </w:p>
        </w:tc>
      </w:tr>
    </w:tbl>
    <w:p w14:paraId="78E0B803">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21BE309D">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185BB7D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6636A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1A8DE3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编制单位：托克逊县市场监督管理局</w:t>
            </w:r>
          </w:p>
        </w:tc>
        <w:tc>
          <w:tcPr>
            <w:tcW w:w="1318" w:type="dxa"/>
            <w:tcBorders>
              <w:top w:val="nil"/>
              <w:left w:val="nil"/>
              <w:bottom w:val="nil"/>
              <w:right w:val="nil"/>
            </w:tcBorders>
          </w:tcPr>
          <w:p w14:paraId="1662C54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A13945C">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5CDBA89">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A7AF854">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A9589A1">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09D2ED91">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079D37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CB250D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FD38B4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19276A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ADF0BC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45853CAA">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BF09BD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897112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6799F7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2E78F10">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8685C2A">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6A47AC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F06A44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CD9AB15">
            <w:pPr>
              <w:widowControl/>
              <w:jc w:val="left"/>
              <w:rPr>
                <w:rFonts w:ascii="仿宋_GB2312" w:hAnsi="宋体" w:eastAsia="仿宋_GB2312" w:cs="宋体"/>
                <w:b/>
                <w:bCs/>
                <w:color w:val="000000"/>
                <w:kern w:val="0"/>
                <w:sz w:val="20"/>
              </w:rPr>
            </w:pPr>
          </w:p>
        </w:tc>
      </w:tr>
      <w:tr w14:paraId="2F1A247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3751F4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F3E82C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C2BA97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21020C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FC64C2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63860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6196D9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8D4845">
            <w:pPr>
              <w:widowControl/>
              <w:jc w:val="right"/>
              <w:rPr>
                <w:rFonts w:ascii="仿宋_GB2312" w:hAnsi="宋体" w:eastAsia="仿宋_GB2312" w:cs="宋体"/>
                <w:b/>
                <w:kern w:val="0"/>
                <w:sz w:val="18"/>
                <w:szCs w:val="18"/>
              </w:rPr>
            </w:pPr>
          </w:p>
        </w:tc>
      </w:tr>
      <w:tr w14:paraId="745B388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F5687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9B6179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9B2EA3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FCF55C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1BB15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6FAAA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3F2A42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90640E">
            <w:pPr>
              <w:widowControl/>
              <w:jc w:val="right"/>
              <w:rPr>
                <w:rFonts w:ascii="仿宋_GB2312" w:hAnsi="宋体" w:eastAsia="仿宋_GB2312" w:cs="宋体"/>
                <w:b/>
                <w:kern w:val="0"/>
                <w:sz w:val="18"/>
                <w:szCs w:val="18"/>
              </w:rPr>
            </w:pPr>
          </w:p>
        </w:tc>
      </w:tr>
      <w:tr w14:paraId="75CE49C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94DC9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BDFCB1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37F5F0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86DDE4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9F4DC8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BCEA4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77396D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86E2D58">
            <w:pPr>
              <w:widowControl/>
              <w:jc w:val="right"/>
              <w:rPr>
                <w:rFonts w:ascii="仿宋_GB2312" w:hAnsi="宋体" w:eastAsia="仿宋_GB2312" w:cs="宋体"/>
                <w:b/>
                <w:kern w:val="0"/>
                <w:sz w:val="18"/>
                <w:szCs w:val="18"/>
              </w:rPr>
            </w:pPr>
          </w:p>
        </w:tc>
      </w:tr>
      <w:tr w14:paraId="66EFB4F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5F15C1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765CCE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7733DE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B1B457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04427E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BB2AE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4688D1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F8C022">
            <w:pPr>
              <w:widowControl/>
              <w:jc w:val="right"/>
              <w:rPr>
                <w:rFonts w:ascii="仿宋_GB2312" w:hAnsi="宋体" w:eastAsia="仿宋_GB2312" w:cs="宋体"/>
                <w:b/>
                <w:kern w:val="0"/>
                <w:sz w:val="18"/>
                <w:szCs w:val="18"/>
              </w:rPr>
            </w:pPr>
          </w:p>
        </w:tc>
      </w:tr>
      <w:tr w14:paraId="6FFB3F1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4FE2EB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51F04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07C960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695A06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53873C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BE6EA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1A738C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3A3B21">
            <w:pPr>
              <w:widowControl/>
              <w:jc w:val="right"/>
              <w:rPr>
                <w:rFonts w:ascii="仿宋_GB2312" w:hAnsi="宋体" w:eastAsia="仿宋_GB2312" w:cs="宋体"/>
                <w:b/>
                <w:kern w:val="0"/>
                <w:sz w:val="18"/>
                <w:szCs w:val="18"/>
              </w:rPr>
            </w:pPr>
          </w:p>
        </w:tc>
      </w:tr>
      <w:tr w14:paraId="2E74F99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4B0815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25DD52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4C7BD2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DB0FFB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4E513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8E86F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BDD9A3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F71DE96">
            <w:pPr>
              <w:widowControl/>
              <w:jc w:val="right"/>
              <w:rPr>
                <w:rFonts w:ascii="仿宋_GB2312" w:hAnsi="宋体" w:eastAsia="仿宋_GB2312" w:cs="宋体"/>
                <w:b/>
                <w:kern w:val="0"/>
                <w:sz w:val="18"/>
                <w:szCs w:val="18"/>
              </w:rPr>
            </w:pPr>
          </w:p>
        </w:tc>
      </w:tr>
      <w:tr w14:paraId="59B00B6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897A1D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C28B7B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11C653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964776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4584A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FE090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BAC302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7BFF1E7">
            <w:pPr>
              <w:widowControl/>
              <w:jc w:val="right"/>
              <w:rPr>
                <w:rFonts w:ascii="仿宋_GB2312" w:hAnsi="宋体" w:eastAsia="仿宋_GB2312" w:cs="宋体"/>
                <w:b/>
                <w:kern w:val="0"/>
                <w:sz w:val="18"/>
                <w:szCs w:val="18"/>
              </w:rPr>
            </w:pPr>
          </w:p>
        </w:tc>
      </w:tr>
      <w:tr w14:paraId="6B23EDB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1B32CA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1C4537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3C2C56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21D1EE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38174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E1ECF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24B8D7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77F5670">
            <w:pPr>
              <w:widowControl/>
              <w:jc w:val="right"/>
              <w:rPr>
                <w:rFonts w:ascii="仿宋_GB2312" w:hAnsi="宋体" w:eastAsia="仿宋_GB2312" w:cs="宋体"/>
                <w:b/>
                <w:kern w:val="0"/>
                <w:sz w:val="18"/>
                <w:szCs w:val="18"/>
              </w:rPr>
            </w:pPr>
          </w:p>
        </w:tc>
      </w:tr>
      <w:tr w14:paraId="708F04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C63560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9E82E9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B4F83B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47BB8F4">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9731D1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2FDAE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6ED270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2FE4AFA">
            <w:pPr>
              <w:widowControl/>
              <w:jc w:val="right"/>
              <w:rPr>
                <w:rFonts w:ascii="仿宋_GB2312" w:hAnsi="宋体" w:eastAsia="仿宋_GB2312" w:cs="宋体"/>
                <w:b/>
                <w:kern w:val="0"/>
                <w:sz w:val="18"/>
                <w:szCs w:val="18"/>
              </w:rPr>
            </w:pPr>
          </w:p>
        </w:tc>
      </w:tr>
    </w:tbl>
    <w:p w14:paraId="39B81E38">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备注：托克逊县市场监督管理局2024年没有使用政府性基金预算拨款安排的支出，政府性基金预算支出情况表为空表。</w:t>
      </w:r>
    </w:p>
    <w:p w14:paraId="676C0A8E">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36DDDCF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3CAD0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873322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编制单位：托克逊县市场监督管理局</w:t>
            </w:r>
          </w:p>
        </w:tc>
        <w:tc>
          <w:tcPr>
            <w:tcW w:w="1318" w:type="dxa"/>
            <w:tcBorders>
              <w:top w:val="nil"/>
              <w:left w:val="nil"/>
              <w:bottom w:val="nil"/>
              <w:right w:val="nil"/>
            </w:tcBorders>
          </w:tcPr>
          <w:p w14:paraId="7658832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C2F5E7E">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167ACDC">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5665654">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20ABFAA">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0F37E8BF">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15F2E1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B771A3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335A5B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C23B7D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14FD8A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7C200E88">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E8ABF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F19447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7649C9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9D917F7">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8792BE9">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B964092">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E37D9F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FB2742E">
            <w:pPr>
              <w:widowControl/>
              <w:jc w:val="center"/>
              <w:rPr>
                <w:rFonts w:ascii="仿宋_GB2312" w:hAnsi="宋体" w:eastAsia="仿宋_GB2312" w:cs="宋体"/>
                <w:b/>
                <w:bCs/>
                <w:color w:val="000000"/>
                <w:kern w:val="0"/>
                <w:sz w:val="20"/>
              </w:rPr>
            </w:pPr>
          </w:p>
        </w:tc>
      </w:tr>
      <w:tr w14:paraId="1E72AD5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4DA612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8CD143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E8D6B1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252BEA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68F06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DB49D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EAC1CA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D466A4">
            <w:pPr>
              <w:widowControl/>
              <w:jc w:val="right"/>
              <w:rPr>
                <w:rFonts w:ascii="仿宋_GB2312" w:hAnsi="宋体" w:eastAsia="仿宋_GB2312" w:cs="宋体"/>
                <w:b/>
                <w:kern w:val="0"/>
                <w:sz w:val="18"/>
                <w:szCs w:val="18"/>
              </w:rPr>
            </w:pPr>
          </w:p>
        </w:tc>
      </w:tr>
      <w:tr w14:paraId="1BA04A8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06FF37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1DCCDF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ED54DA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80FBA0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5FB22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412F8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7C9D0F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46396E3">
            <w:pPr>
              <w:widowControl/>
              <w:jc w:val="right"/>
              <w:rPr>
                <w:rFonts w:ascii="仿宋_GB2312" w:hAnsi="宋体" w:eastAsia="仿宋_GB2312" w:cs="宋体"/>
                <w:b/>
                <w:kern w:val="0"/>
                <w:sz w:val="18"/>
                <w:szCs w:val="18"/>
              </w:rPr>
            </w:pPr>
          </w:p>
        </w:tc>
      </w:tr>
      <w:tr w14:paraId="3F976A1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F58ACA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7E4940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70FB91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3BA9E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8F2C06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CB874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210BB0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E3E365">
            <w:pPr>
              <w:widowControl/>
              <w:jc w:val="right"/>
              <w:rPr>
                <w:rFonts w:ascii="仿宋_GB2312" w:hAnsi="宋体" w:eastAsia="仿宋_GB2312" w:cs="宋体"/>
                <w:b/>
                <w:kern w:val="0"/>
                <w:sz w:val="18"/>
                <w:szCs w:val="18"/>
              </w:rPr>
            </w:pPr>
          </w:p>
        </w:tc>
      </w:tr>
      <w:tr w14:paraId="6653DA2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ECDCA6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7D98C6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FED43B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C4B583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184DBB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ED3D1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84C834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A54126E">
            <w:pPr>
              <w:widowControl/>
              <w:jc w:val="right"/>
              <w:rPr>
                <w:rFonts w:ascii="仿宋_GB2312" w:hAnsi="宋体" w:eastAsia="仿宋_GB2312" w:cs="宋体"/>
                <w:b/>
                <w:kern w:val="0"/>
                <w:sz w:val="18"/>
                <w:szCs w:val="18"/>
              </w:rPr>
            </w:pPr>
          </w:p>
        </w:tc>
      </w:tr>
      <w:tr w14:paraId="0D1E6C1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9E5F6D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63B980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744436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0DA676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BD17C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4727A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ECA22F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AD2984">
            <w:pPr>
              <w:widowControl/>
              <w:jc w:val="right"/>
              <w:rPr>
                <w:rFonts w:ascii="仿宋_GB2312" w:hAnsi="宋体" w:eastAsia="仿宋_GB2312" w:cs="宋体"/>
                <w:b/>
                <w:kern w:val="0"/>
                <w:sz w:val="18"/>
                <w:szCs w:val="18"/>
              </w:rPr>
            </w:pPr>
          </w:p>
        </w:tc>
      </w:tr>
      <w:tr w14:paraId="75002BE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326997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ADA002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845ED6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DB0881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60C85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F1CAF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E03D25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3A89246">
            <w:pPr>
              <w:widowControl/>
              <w:jc w:val="right"/>
              <w:rPr>
                <w:rFonts w:ascii="仿宋_GB2312" w:hAnsi="宋体" w:eastAsia="仿宋_GB2312" w:cs="宋体"/>
                <w:b/>
                <w:kern w:val="0"/>
                <w:sz w:val="18"/>
                <w:szCs w:val="18"/>
              </w:rPr>
            </w:pPr>
          </w:p>
        </w:tc>
      </w:tr>
      <w:tr w14:paraId="629472B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2A1C1D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2955B0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6D2B95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D1C501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3938E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48D8C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DB007A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5218913">
            <w:pPr>
              <w:widowControl/>
              <w:jc w:val="right"/>
              <w:rPr>
                <w:rFonts w:ascii="仿宋_GB2312" w:hAnsi="宋体" w:eastAsia="仿宋_GB2312" w:cs="宋体"/>
                <w:b/>
                <w:kern w:val="0"/>
                <w:sz w:val="18"/>
                <w:szCs w:val="18"/>
              </w:rPr>
            </w:pPr>
          </w:p>
        </w:tc>
      </w:tr>
      <w:tr w14:paraId="5A4447A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401EE5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922206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D4104D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264E4D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ABA91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832F9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2C5E2A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C9564AF">
            <w:pPr>
              <w:widowControl/>
              <w:jc w:val="right"/>
              <w:rPr>
                <w:rFonts w:ascii="仿宋_GB2312" w:hAnsi="宋体" w:eastAsia="仿宋_GB2312" w:cs="宋体"/>
                <w:b/>
                <w:kern w:val="0"/>
                <w:sz w:val="18"/>
                <w:szCs w:val="18"/>
              </w:rPr>
            </w:pPr>
          </w:p>
        </w:tc>
      </w:tr>
      <w:tr w14:paraId="0ACE242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87D560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B599F7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8473AB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FA3ADC8">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754EB9C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3B004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A85B78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6DE5776">
            <w:pPr>
              <w:widowControl/>
              <w:jc w:val="right"/>
              <w:rPr>
                <w:rFonts w:ascii="仿宋_GB2312" w:hAnsi="宋体" w:eastAsia="仿宋_GB2312" w:cs="宋体"/>
                <w:b/>
                <w:kern w:val="0"/>
                <w:sz w:val="18"/>
                <w:szCs w:val="18"/>
              </w:rPr>
            </w:pPr>
          </w:p>
        </w:tc>
      </w:tr>
    </w:tbl>
    <w:p w14:paraId="214DE7A7">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备注：托克逊县市场监督管理局2024年没有使用国有资本经营预算拨款安排的支出，国有资本经营预算支出情况表为空表。</w:t>
      </w:r>
    </w:p>
    <w:p w14:paraId="44BCB255">
      <w:pPr>
        <w:widowControl/>
        <w:jc w:val="left"/>
        <w:outlineLvl w:val="1"/>
        <w:rPr>
          <w:rFonts w:ascii="仿宋_GB2312" w:hAnsi="宋体" w:eastAsia="仿宋_GB2312"/>
          <w:b/>
          <w:kern w:val="0"/>
          <w:sz w:val="32"/>
          <w:szCs w:val="32"/>
        </w:rPr>
      </w:pPr>
    </w:p>
    <w:p w14:paraId="1612375B">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53E254AE">
      <w:pPr>
        <w:widowControl/>
        <w:jc w:val="left"/>
        <w:outlineLvl w:val="1"/>
        <w:rPr>
          <w:rFonts w:ascii="仿宋_GB2312" w:hAnsi="宋体" w:eastAsia="仿宋_GB2312"/>
          <w:b/>
          <w:kern w:val="0"/>
          <w:sz w:val="32"/>
          <w:szCs w:val="32"/>
        </w:rPr>
      </w:pPr>
    </w:p>
    <w:p w14:paraId="2CD7810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627D15D9">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4EA70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73BC03C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编制单位：托克逊县市场监督管理局</w:t>
            </w:r>
          </w:p>
        </w:tc>
        <w:tc>
          <w:tcPr>
            <w:tcW w:w="1312" w:type="dxa"/>
            <w:tcBorders>
              <w:top w:val="nil"/>
              <w:left w:val="nil"/>
              <w:bottom w:val="nil"/>
              <w:right w:val="nil"/>
            </w:tcBorders>
          </w:tcPr>
          <w:p w14:paraId="0EEA540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048F625">
      <w:pPr>
        <w:rPr>
          <w:vanish/>
        </w:rPr>
      </w:pPr>
    </w:p>
    <w:tbl>
      <w:tblPr>
        <w:tblStyle w:val="4"/>
        <w:tblW w:w="9000" w:type="dxa"/>
        <w:tblInd w:w="93" w:type="dxa"/>
        <w:tblLayout w:type="autofit"/>
        <w:tblCellMar>
          <w:top w:w="0" w:type="dxa"/>
          <w:left w:w="108" w:type="dxa"/>
          <w:bottom w:w="0" w:type="dxa"/>
          <w:right w:w="108" w:type="dxa"/>
        </w:tblCellMar>
      </w:tblPr>
      <w:tblGrid>
        <w:gridCol w:w="3196"/>
        <w:gridCol w:w="1386"/>
        <w:gridCol w:w="1522"/>
        <w:gridCol w:w="1380"/>
        <w:gridCol w:w="1516"/>
      </w:tblGrid>
      <w:tr w14:paraId="155FBFC8">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C3B4F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02ED4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1656A76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225446CB">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4D0E16">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221ED5">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6005BE19">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575AB46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4DC8904A">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785176E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62CA068">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49127445">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14.00</w:t>
            </w:r>
          </w:p>
        </w:tc>
        <w:tc>
          <w:tcPr>
            <w:tcW w:w="1559" w:type="dxa"/>
            <w:tcBorders>
              <w:top w:val="nil"/>
              <w:left w:val="nil"/>
              <w:bottom w:val="single" w:color="auto" w:sz="4" w:space="0"/>
              <w:right w:val="single" w:color="auto" w:sz="4" w:space="0"/>
            </w:tcBorders>
            <w:shd w:val="clear" w:color="auto" w:fill="auto"/>
            <w:vAlign w:val="center"/>
          </w:tcPr>
          <w:p w14:paraId="640367A3">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14.00</w:t>
            </w:r>
          </w:p>
        </w:tc>
        <w:tc>
          <w:tcPr>
            <w:tcW w:w="1418" w:type="dxa"/>
            <w:tcBorders>
              <w:top w:val="nil"/>
              <w:left w:val="nil"/>
              <w:bottom w:val="single" w:color="auto" w:sz="4" w:space="0"/>
              <w:right w:val="single" w:color="auto" w:sz="4" w:space="0"/>
            </w:tcBorders>
            <w:shd w:val="clear" w:color="auto" w:fill="auto"/>
            <w:vAlign w:val="center"/>
          </w:tcPr>
          <w:p w14:paraId="71ABB99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3FCE7B2">
            <w:pPr>
              <w:widowControl/>
              <w:jc w:val="center"/>
              <w:rPr>
                <w:rFonts w:ascii="仿宋_GB2312" w:hAnsi="宋体" w:eastAsia="仿宋_GB2312" w:cs="宋体"/>
                <w:b/>
                <w:color w:val="000000"/>
                <w:kern w:val="0"/>
                <w:sz w:val="18"/>
              </w:rPr>
            </w:pPr>
          </w:p>
        </w:tc>
      </w:tr>
      <w:tr w14:paraId="071CA7B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84B2A39">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269FB07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7408976">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1E6465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A263719">
            <w:pPr>
              <w:widowControl/>
              <w:jc w:val="center"/>
              <w:rPr>
                <w:rFonts w:ascii="仿宋_GB2312" w:hAnsi="宋体" w:eastAsia="仿宋_GB2312" w:cs="宋体"/>
                <w:b/>
                <w:color w:val="000000"/>
                <w:kern w:val="0"/>
                <w:sz w:val="18"/>
              </w:rPr>
            </w:pPr>
          </w:p>
        </w:tc>
      </w:tr>
      <w:tr w14:paraId="701BB34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15A7443">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362B204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F8334D1">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78DFFA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D959FAD">
            <w:pPr>
              <w:widowControl/>
              <w:jc w:val="center"/>
              <w:rPr>
                <w:rFonts w:ascii="仿宋_GB2312" w:hAnsi="宋体" w:eastAsia="仿宋_GB2312" w:cs="宋体"/>
                <w:b/>
                <w:color w:val="000000"/>
                <w:kern w:val="0"/>
                <w:sz w:val="18"/>
              </w:rPr>
            </w:pPr>
          </w:p>
        </w:tc>
      </w:tr>
      <w:tr w14:paraId="25CF276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1B94EF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6D17E931">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14.00</w:t>
            </w:r>
          </w:p>
        </w:tc>
        <w:tc>
          <w:tcPr>
            <w:tcW w:w="1559" w:type="dxa"/>
            <w:tcBorders>
              <w:top w:val="nil"/>
              <w:left w:val="nil"/>
              <w:bottom w:val="single" w:color="auto" w:sz="4" w:space="0"/>
              <w:right w:val="single" w:color="auto" w:sz="4" w:space="0"/>
            </w:tcBorders>
            <w:shd w:val="clear" w:color="auto" w:fill="auto"/>
            <w:vAlign w:val="center"/>
          </w:tcPr>
          <w:p w14:paraId="495A004D">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14.00</w:t>
            </w:r>
          </w:p>
        </w:tc>
        <w:tc>
          <w:tcPr>
            <w:tcW w:w="1418" w:type="dxa"/>
            <w:tcBorders>
              <w:top w:val="nil"/>
              <w:left w:val="nil"/>
              <w:bottom w:val="single" w:color="auto" w:sz="4" w:space="0"/>
              <w:right w:val="single" w:color="auto" w:sz="4" w:space="0"/>
            </w:tcBorders>
            <w:shd w:val="clear" w:color="auto" w:fill="auto"/>
            <w:vAlign w:val="center"/>
          </w:tcPr>
          <w:p w14:paraId="1CCA5B6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A2202B9">
            <w:pPr>
              <w:widowControl/>
              <w:jc w:val="center"/>
              <w:rPr>
                <w:rFonts w:ascii="仿宋_GB2312" w:hAnsi="宋体" w:eastAsia="仿宋_GB2312" w:cs="宋体"/>
                <w:b/>
                <w:color w:val="000000"/>
                <w:kern w:val="0"/>
                <w:sz w:val="18"/>
              </w:rPr>
            </w:pPr>
          </w:p>
        </w:tc>
      </w:tr>
      <w:tr w14:paraId="083680E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72897F5">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0B5A423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0A9D70C">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EABB64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C7BE616">
            <w:pPr>
              <w:widowControl/>
              <w:jc w:val="center"/>
              <w:rPr>
                <w:rFonts w:ascii="仿宋_GB2312" w:hAnsi="宋体" w:eastAsia="仿宋_GB2312" w:cs="宋体"/>
                <w:b/>
                <w:color w:val="000000"/>
                <w:kern w:val="0"/>
                <w:sz w:val="18"/>
              </w:rPr>
            </w:pPr>
          </w:p>
        </w:tc>
      </w:tr>
      <w:tr w14:paraId="25D23F0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DFB1BFE">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156DBA77">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14.00</w:t>
            </w:r>
          </w:p>
        </w:tc>
        <w:tc>
          <w:tcPr>
            <w:tcW w:w="1559" w:type="dxa"/>
            <w:tcBorders>
              <w:top w:val="nil"/>
              <w:left w:val="nil"/>
              <w:bottom w:val="single" w:color="auto" w:sz="4" w:space="0"/>
              <w:right w:val="single" w:color="auto" w:sz="4" w:space="0"/>
            </w:tcBorders>
            <w:shd w:val="clear" w:color="auto" w:fill="auto"/>
            <w:vAlign w:val="center"/>
          </w:tcPr>
          <w:p w14:paraId="2D971CE1">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14.00</w:t>
            </w:r>
          </w:p>
        </w:tc>
        <w:tc>
          <w:tcPr>
            <w:tcW w:w="1418" w:type="dxa"/>
            <w:tcBorders>
              <w:top w:val="nil"/>
              <w:left w:val="nil"/>
              <w:bottom w:val="single" w:color="auto" w:sz="4" w:space="0"/>
              <w:right w:val="single" w:color="auto" w:sz="4" w:space="0"/>
            </w:tcBorders>
            <w:shd w:val="clear" w:color="auto" w:fill="auto"/>
            <w:vAlign w:val="center"/>
          </w:tcPr>
          <w:p w14:paraId="193BBFA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43524D2">
            <w:pPr>
              <w:widowControl/>
              <w:jc w:val="center"/>
              <w:rPr>
                <w:rFonts w:ascii="仿宋_GB2312" w:hAnsi="宋体" w:eastAsia="仿宋_GB2312" w:cs="宋体"/>
                <w:b/>
                <w:color w:val="000000"/>
                <w:kern w:val="0"/>
                <w:sz w:val="18"/>
              </w:rPr>
            </w:pPr>
          </w:p>
        </w:tc>
      </w:tr>
    </w:tbl>
    <w:p w14:paraId="0DC8552C">
      <w:pPr>
        <w:widowControl/>
        <w:jc w:val="left"/>
        <w:outlineLvl w:val="1"/>
        <w:rPr>
          <w:rFonts w:ascii="仿宋_GB2312" w:hAnsi="宋体" w:eastAsia="仿宋_GB2312"/>
          <w:b/>
          <w:kern w:val="0"/>
          <w:sz w:val="32"/>
          <w:szCs w:val="32"/>
        </w:rPr>
      </w:pPr>
    </w:p>
    <w:p w14:paraId="59782EDB">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72AA7866">
      <w:pPr>
        <w:widowControl/>
        <w:jc w:val="left"/>
        <w:outlineLvl w:val="1"/>
        <w:rPr>
          <w:rFonts w:ascii="仿宋_GB2312" w:hAnsi="宋体" w:eastAsia="仿宋_GB2312"/>
          <w:b/>
          <w:kern w:val="0"/>
          <w:sz w:val="32"/>
          <w:szCs w:val="32"/>
        </w:rPr>
      </w:pPr>
    </w:p>
    <w:p w14:paraId="10D9D00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0F0E5079">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13E19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3331E0B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编制单位：托克逊县市场监督管理局</w:t>
            </w:r>
          </w:p>
        </w:tc>
        <w:tc>
          <w:tcPr>
            <w:tcW w:w="2000" w:type="dxa"/>
            <w:gridSpan w:val="2"/>
            <w:tcBorders>
              <w:top w:val="nil"/>
              <w:left w:val="nil"/>
              <w:bottom w:val="nil"/>
              <w:right w:val="nil"/>
            </w:tcBorders>
          </w:tcPr>
          <w:p w14:paraId="1B868D2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7879B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501AB1F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2B2B471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365269A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12AC565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361FB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6FBC29F8">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20A2F1ED">
            <w:pPr>
              <w:spacing w:line="600" w:lineRule="exact"/>
              <w:jc w:val="center"/>
              <w:rPr>
                <w:rFonts w:ascii="仿宋" w:hAnsi="仿宋" w:eastAsia="仿宋" w:cs="仿宋_GB2312"/>
                <w:bCs/>
                <w:kern w:val="0"/>
                <w:sz w:val="28"/>
                <w:szCs w:val="28"/>
              </w:rPr>
            </w:pPr>
          </w:p>
        </w:tc>
        <w:tc>
          <w:tcPr>
            <w:tcW w:w="1054" w:type="dxa"/>
            <w:vMerge w:val="restart"/>
            <w:vAlign w:val="center"/>
          </w:tcPr>
          <w:p w14:paraId="2627DB0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620B664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6A5F827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6D1DE74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2F3F526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2B494D1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20C1B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7A01B948">
            <w:pPr>
              <w:spacing w:line="600" w:lineRule="exact"/>
              <w:jc w:val="center"/>
              <w:rPr>
                <w:rFonts w:ascii="仿宋" w:hAnsi="仿宋" w:eastAsia="仿宋" w:cs="仿宋_GB2312"/>
                <w:bCs/>
                <w:kern w:val="0"/>
                <w:sz w:val="28"/>
                <w:szCs w:val="28"/>
              </w:rPr>
            </w:pPr>
          </w:p>
        </w:tc>
        <w:tc>
          <w:tcPr>
            <w:tcW w:w="850" w:type="dxa"/>
            <w:vMerge w:val="continue"/>
            <w:vAlign w:val="center"/>
          </w:tcPr>
          <w:p w14:paraId="2F2E086D">
            <w:pPr>
              <w:spacing w:line="600" w:lineRule="exact"/>
              <w:jc w:val="center"/>
              <w:rPr>
                <w:rFonts w:ascii="仿宋" w:hAnsi="仿宋" w:eastAsia="仿宋" w:cs="仿宋_GB2312"/>
                <w:bCs/>
                <w:kern w:val="0"/>
                <w:sz w:val="28"/>
                <w:szCs w:val="28"/>
              </w:rPr>
            </w:pPr>
          </w:p>
        </w:tc>
        <w:tc>
          <w:tcPr>
            <w:tcW w:w="1054" w:type="dxa"/>
            <w:vMerge w:val="continue"/>
            <w:vAlign w:val="center"/>
          </w:tcPr>
          <w:p w14:paraId="14060E73">
            <w:pPr>
              <w:spacing w:line="600" w:lineRule="exact"/>
              <w:jc w:val="center"/>
              <w:rPr>
                <w:rFonts w:ascii="仿宋" w:hAnsi="仿宋" w:eastAsia="仿宋" w:cs="仿宋_GB2312"/>
                <w:bCs/>
                <w:kern w:val="0"/>
                <w:sz w:val="28"/>
                <w:szCs w:val="28"/>
              </w:rPr>
            </w:pPr>
          </w:p>
        </w:tc>
        <w:tc>
          <w:tcPr>
            <w:tcW w:w="890" w:type="dxa"/>
            <w:vAlign w:val="center"/>
          </w:tcPr>
          <w:p w14:paraId="476504E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097900E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02259876">
            <w:pPr>
              <w:spacing w:line="600" w:lineRule="exact"/>
              <w:jc w:val="center"/>
              <w:rPr>
                <w:rFonts w:ascii="仿宋" w:hAnsi="仿宋" w:eastAsia="仿宋" w:cs="仿宋_GB2312"/>
                <w:bCs/>
                <w:kern w:val="0"/>
                <w:sz w:val="28"/>
                <w:szCs w:val="28"/>
              </w:rPr>
            </w:pPr>
          </w:p>
        </w:tc>
        <w:tc>
          <w:tcPr>
            <w:tcW w:w="797" w:type="dxa"/>
            <w:vMerge w:val="continue"/>
            <w:vAlign w:val="center"/>
          </w:tcPr>
          <w:p w14:paraId="77568CDA">
            <w:pPr>
              <w:spacing w:line="600" w:lineRule="exact"/>
              <w:jc w:val="center"/>
              <w:rPr>
                <w:rFonts w:ascii="仿宋" w:hAnsi="仿宋" w:eastAsia="仿宋" w:cs="仿宋_GB2312"/>
                <w:bCs/>
                <w:kern w:val="0"/>
                <w:sz w:val="28"/>
                <w:szCs w:val="28"/>
              </w:rPr>
            </w:pPr>
          </w:p>
        </w:tc>
        <w:tc>
          <w:tcPr>
            <w:tcW w:w="813" w:type="dxa"/>
            <w:vAlign w:val="center"/>
          </w:tcPr>
          <w:p w14:paraId="4E668AE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4EEC56B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5BC7F2FD">
            <w:pPr>
              <w:widowControl/>
              <w:spacing w:line="280" w:lineRule="exact"/>
              <w:jc w:val="center"/>
              <w:rPr>
                <w:rFonts w:ascii="仿宋_GB2312" w:hAnsi="宋体" w:eastAsia="仿宋_GB2312" w:cs="宋体"/>
                <w:b/>
                <w:bCs/>
                <w:kern w:val="0"/>
                <w:sz w:val="20"/>
                <w:szCs w:val="20"/>
              </w:rPr>
            </w:pPr>
          </w:p>
        </w:tc>
      </w:tr>
      <w:tr w14:paraId="440DE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19AEBC4">
            <w:pPr>
              <w:spacing w:line="600" w:lineRule="exact"/>
              <w:jc w:val="center"/>
              <w:rPr>
                <w:rFonts w:ascii="仿宋" w:hAnsi="仿宋" w:eastAsia="仿宋" w:cs="仿宋_GB2312"/>
                <w:bCs/>
                <w:kern w:val="0"/>
                <w:sz w:val="18"/>
                <w:szCs w:val="18"/>
              </w:rPr>
            </w:pPr>
          </w:p>
        </w:tc>
        <w:tc>
          <w:tcPr>
            <w:tcW w:w="850" w:type="dxa"/>
            <w:vAlign w:val="center"/>
          </w:tcPr>
          <w:p w14:paraId="6F539CAF">
            <w:pPr>
              <w:spacing w:line="600" w:lineRule="exact"/>
              <w:jc w:val="center"/>
              <w:rPr>
                <w:rFonts w:ascii="仿宋" w:hAnsi="仿宋" w:eastAsia="仿宋" w:cs="仿宋_GB2312"/>
                <w:bCs/>
                <w:kern w:val="0"/>
                <w:sz w:val="18"/>
                <w:szCs w:val="18"/>
              </w:rPr>
            </w:pPr>
          </w:p>
        </w:tc>
        <w:tc>
          <w:tcPr>
            <w:tcW w:w="1054" w:type="dxa"/>
            <w:vAlign w:val="center"/>
          </w:tcPr>
          <w:p w14:paraId="75AEE7A6">
            <w:pPr>
              <w:spacing w:line="600" w:lineRule="exact"/>
              <w:jc w:val="center"/>
              <w:rPr>
                <w:rFonts w:ascii="仿宋" w:hAnsi="仿宋" w:eastAsia="仿宋" w:cs="仿宋_GB2312"/>
                <w:bCs/>
                <w:kern w:val="0"/>
                <w:sz w:val="18"/>
                <w:szCs w:val="18"/>
              </w:rPr>
            </w:pPr>
          </w:p>
        </w:tc>
        <w:tc>
          <w:tcPr>
            <w:tcW w:w="890" w:type="dxa"/>
            <w:vAlign w:val="center"/>
          </w:tcPr>
          <w:p w14:paraId="51F9B1BB">
            <w:pPr>
              <w:widowControl/>
              <w:spacing w:line="280" w:lineRule="exact"/>
              <w:jc w:val="center"/>
              <w:rPr>
                <w:rFonts w:ascii="仿宋_GB2312" w:hAnsi="宋体" w:eastAsia="仿宋_GB2312" w:cs="宋体"/>
                <w:bCs/>
                <w:kern w:val="0"/>
                <w:sz w:val="18"/>
                <w:szCs w:val="18"/>
              </w:rPr>
            </w:pPr>
          </w:p>
        </w:tc>
        <w:tc>
          <w:tcPr>
            <w:tcW w:w="901" w:type="dxa"/>
            <w:vAlign w:val="center"/>
          </w:tcPr>
          <w:p w14:paraId="73243875">
            <w:pPr>
              <w:widowControl/>
              <w:spacing w:line="280" w:lineRule="exact"/>
              <w:jc w:val="center"/>
              <w:rPr>
                <w:rFonts w:ascii="仿宋_GB2312" w:hAnsi="宋体" w:eastAsia="仿宋_GB2312" w:cs="宋体"/>
                <w:bCs/>
                <w:kern w:val="0"/>
                <w:sz w:val="18"/>
                <w:szCs w:val="18"/>
              </w:rPr>
            </w:pPr>
          </w:p>
        </w:tc>
        <w:tc>
          <w:tcPr>
            <w:tcW w:w="1024" w:type="dxa"/>
            <w:vAlign w:val="center"/>
          </w:tcPr>
          <w:p w14:paraId="4F96E56D">
            <w:pPr>
              <w:spacing w:line="600" w:lineRule="exact"/>
              <w:jc w:val="center"/>
              <w:rPr>
                <w:rFonts w:ascii="仿宋" w:hAnsi="仿宋" w:eastAsia="仿宋" w:cs="仿宋_GB2312"/>
                <w:bCs/>
                <w:kern w:val="0"/>
                <w:sz w:val="18"/>
                <w:szCs w:val="18"/>
              </w:rPr>
            </w:pPr>
          </w:p>
        </w:tc>
        <w:tc>
          <w:tcPr>
            <w:tcW w:w="797" w:type="dxa"/>
            <w:vAlign w:val="center"/>
          </w:tcPr>
          <w:p w14:paraId="6AEC696D">
            <w:pPr>
              <w:spacing w:line="600" w:lineRule="exact"/>
              <w:jc w:val="center"/>
              <w:rPr>
                <w:rFonts w:ascii="仿宋" w:hAnsi="仿宋" w:eastAsia="仿宋" w:cs="仿宋_GB2312"/>
                <w:bCs/>
                <w:kern w:val="0"/>
                <w:sz w:val="18"/>
                <w:szCs w:val="18"/>
              </w:rPr>
            </w:pPr>
          </w:p>
        </w:tc>
        <w:tc>
          <w:tcPr>
            <w:tcW w:w="813" w:type="dxa"/>
            <w:vAlign w:val="center"/>
          </w:tcPr>
          <w:p w14:paraId="0A956AD8">
            <w:pPr>
              <w:spacing w:line="600" w:lineRule="exact"/>
              <w:jc w:val="center"/>
              <w:rPr>
                <w:rFonts w:ascii="仿宋" w:hAnsi="仿宋" w:eastAsia="仿宋" w:cs="仿宋_GB2312"/>
                <w:bCs/>
                <w:kern w:val="0"/>
                <w:sz w:val="18"/>
                <w:szCs w:val="18"/>
              </w:rPr>
            </w:pPr>
          </w:p>
        </w:tc>
        <w:tc>
          <w:tcPr>
            <w:tcW w:w="791" w:type="dxa"/>
            <w:vAlign w:val="center"/>
          </w:tcPr>
          <w:p w14:paraId="213097D8">
            <w:pPr>
              <w:spacing w:line="600" w:lineRule="exact"/>
              <w:jc w:val="center"/>
              <w:rPr>
                <w:rFonts w:ascii="仿宋" w:hAnsi="仿宋" w:eastAsia="仿宋" w:cs="仿宋_GB2312"/>
                <w:bCs/>
                <w:kern w:val="0"/>
                <w:sz w:val="18"/>
                <w:szCs w:val="18"/>
              </w:rPr>
            </w:pPr>
          </w:p>
        </w:tc>
        <w:tc>
          <w:tcPr>
            <w:tcW w:w="1211" w:type="dxa"/>
            <w:vAlign w:val="center"/>
          </w:tcPr>
          <w:p w14:paraId="603DF5DC">
            <w:pPr>
              <w:spacing w:line="600" w:lineRule="exact"/>
              <w:jc w:val="center"/>
              <w:rPr>
                <w:rFonts w:ascii="仿宋" w:hAnsi="仿宋" w:eastAsia="仿宋" w:cs="仿宋_GB2312"/>
                <w:bCs/>
                <w:kern w:val="0"/>
                <w:sz w:val="18"/>
                <w:szCs w:val="18"/>
              </w:rPr>
            </w:pPr>
          </w:p>
        </w:tc>
      </w:tr>
      <w:tr w14:paraId="75349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3AB79DE">
            <w:pPr>
              <w:spacing w:line="600" w:lineRule="exact"/>
              <w:jc w:val="center"/>
              <w:rPr>
                <w:rFonts w:ascii="仿宋" w:hAnsi="仿宋" w:eastAsia="仿宋" w:cs="仿宋_GB2312"/>
                <w:bCs/>
                <w:kern w:val="0"/>
                <w:sz w:val="18"/>
                <w:szCs w:val="18"/>
              </w:rPr>
            </w:pPr>
          </w:p>
        </w:tc>
        <w:tc>
          <w:tcPr>
            <w:tcW w:w="850" w:type="dxa"/>
            <w:vAlign w:val="center"/>
          </w:tcPr>
          <w:p w14:paraId="446F3475">
            <w:pPr>
              <w:spacing w:line="600" w:lineRule="exact"/>
              <w:jc w:val="center"/>
              <w:rPr>
                <w:rFonts w:ascii="仿宋" w:hAnsi="仿宋" w:eastAsia="仿宋" w:cs="仿宋_GB2312"/>
                <w:bCs/>
                <w:kern w:val="0"/>
                <w:sz w:val="18"/>
                <w:szCs w:val="18"/>
              </w:rPr>
            </w:pPr>
          </w:p>
        </w:tc>
        <w:tc>
          <w:tcPr>
            <w:tcW w:w="1054" w:type="dxa"/>
            <w:vAlign w:val="center"/>
          </w:tcPr>
          <w:p w14:paraId="793C3B2D">
            <w:pPr>
              <w:spacing w:line="600" w:lineRule="exact"/>
              <w:jc w:val="center"/>
              <w:rPr>
                <w:rFonts w:ascii="仿宋" w:hAnsi="仿宋" w:eastAsia="仿宋" w:cs="仿宋_GB2312"/>
                <w:bCs/>
                <w:kern w:val="0"/>
                <w:sz w:val="18"/>
                <w:szCs w:val="18"/>
              </w:rPr>
            </w:pPr>
          </w:p>
        </w:tc>
        <w:tc>
          <w:tcPr>
            <w:tcW w:w="890" w:type="dxa"/>
            <w:vAlign w:val="center"/>
          </w:tcPr>
          <w:p w14:paraId="16B722EA">
            <w:pPr>
              <w:widowControl/>
              <w:spacing w:line="280" w:lineRule="exact"/>
              <w:jc w:val="center"/>
              <w:rPr>
                <w:rFonts w:ascii="仿宋_GB2312" w:hAnsi="宋体" w:eastAsia="仿宋_GB2312" w:cs="宋体"/>
                <w:bCs/>
                <w:kern w:val="0"/>
                <w:sz w:val="18"/>
                <w:szCs w:val="18"/>
              </w:rPr>
            </w:pPr>
          </w:p>
        </w:tc>
        <w:tc>
          <w:tcPr>
            <w:tcW w:w="901" w:type="dxa"/>
            <w:vAlign w:val="center"/>
          </w:tcPr>
          <w:p w14:paraId="0AC31E56">
            <w:pPr>
              <w:widowControl/>
              <w:spacing w:line="280" w:lineRule="exact"/>
              <w:jc w:val="center"/>
              <w:rPr>
                <w:rFonts w:ascii="仿宋_GB2312" w:hAnsi="宋体" w:eastAsia="仿宋_GB2312" w:cs="宋体"/>
                <w:bCs/>
                <w:kern w:val="0"/>
                <w:sz w:val="18"/>
                <w:szCs w:val="18"/>
              </w:rPr>
            </w:pPr>
          </w:p>
        </w:tc>
        <w:tc>
          <w:tcPr>
            <w:tcW w:w="1024" w:type="dxa"/>
            <w:vAlign w:val="center"/>
          </w:tcPr>
          <w:p w14:paraId="7A6F8CF9">
            <w:pPr>
              <w:spacing w:line="600" w:lineRule="exact"/>
              <w:jc w:val="center"/>
              <w:rPr>
                <w:rFonts w:ascii="仿宋" w:hAnsi="仿宋" w:eastAsia="仿宋" w:cs="仿宋_GB2312"/>
                <w:bCs/>
                <w:kern w:val="0"/>
                <w:sz w:val="18"/>
                <w:szCs w:val="18"/>
              </w:rPr>
            </w:pPr>
          </w:p>
        </w:tc>
        <w:tc>
          <w:tcPr>
            <w:tcW w:w="797" w:type="dxa"/>
            <w:vAlign w:val="center"/>
          </w:tcPr>
          <w:p w14:paraId="24803474">
            <w:pPr>
              <w:spacing w:line="600" w:lineRule="exact"/>
              <w:jc w:val="center"/>
              <w:rPr>
                <w:rFonts w:ascii="仿宋" w:hAnsi="仿宋" w:eastAsia="仿宋" w:cs="仿宋_GB2312"/>
                <w:bCs/>
                <w:kern w:val="0"/>
                <w:sz w:val="18"/>
                <w:szCs w:val="18"/>
              </w:rPr>
            </w:pPr>
          </w:p>
        </w:tc>
        <w:tc>
          <w:tcPr>
            <w:tcW w:w="813" w:type="dxa"/>
            <w:vAlign w:val="center"/>
          </w:tcPr>
          <w:p w14:paraId="656913B0">
            <w:pPr>
              <w:spacing w:line="600" w:lineRule="exact"/>
              <w:jc w:val="center"/>
              <w:rPr>
                <w:rFonts w:ascii="仿宋" w:hAnsi="仿宋" w:eastAsia="仿宋" w:cs="仿宋_GB2312"/>
                <w:bCs/>
                <w:kern w:val="0"/>
                <w:sz w:val="18"/>
                <w:szCs w:val="18"/>
              </w:rPr>
            </w:pPr>
          </w:p>
        </w:tc>
        <w:tc>
          <w:tcPr>
            <w:tcW w:w="791" w:type="dxa"/>
            <w:vAlign w:val="center"/>
          </w:tcPr>
          <w:p w14:paraId="0B254712">
            <w:pPr>
              <w:spacing w:line="600" w:lineRule="exact"/>
              <w:jc w:val="center"/>
              <w:rPr>
                <w:rFonts w:ascii="仿宋" w:hAnsi="仿宋" w:eastAsia="仿宋" w:cs="仿宋_GB2312"/>
                <w:bCs/>
                <w:kern w:val="0"/>
                <w:sz w:val="18"/>
                <w:szCs w:val="18"/>
              </w:rPr>
            </w:pPr>
          </w:p>
        </w:tc>
        <w:tc>
          <w:tcPr>
            <w:tcW w:w="1211" w:type="dxa"/>
            <w:vAlign w:val="center"/>
          </w:tcPr>
          <w:p w14:paraId="302421E1">
            <w:pPr>
              <w:spacing w:line="600" w:lineRule="exact"/>
              <w:jc w:val="center"/>
              <w:rPr>
                <w:rFonts w:ascii="仿宋" w:hAnsi="仿宋" w:eastAsia="仿宋" w:cs="仿宋_GB2312"/>
                <w:bCs/>
                <w:kern w:val="0"/>
                <w:sz w:val="18"/>
                <w:szCs w:val="18"/>
              </w:rPr>
            </w:pPr>
          </w:p>
        </w:tc>
      </w:tr>
      <w:tr w14:paraId="2E94F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CDB6F19">
            <w:pPr>
              <w:spacing w:line="600" w:lineRule="exact"/>
              <w:jc w:val="center"/>
              <w:rPr>
                <w:rFonts w:ascii="仿宋" w:hAnsi="仿宋" w:eastAsia="仿宋" w:cs="仿宋_GB2312"/>
                <w:bCs/>
                <w:kern w:val="0"/>
                <w:sz w:val="18"/>
                <w:szCs w:val="18"/>
              </w:rPr>
            </w:pPr>
          </w:p>
        </w:tc>
        <w:tc>
          <w:tcPr>
            <w:tcW w:w="850" w:type="dxa"/>
            <w:vAlign w:val="center"/>
          </w:tcPr>
          <w:p w14:paraId="094207CC">
            <w:pPr>
              <w:spacing w:line="600" w:lineRule="exact"/>
              <w:jc w:val="center"/>
              <w:rPr>
                <w:rFonts w:ascii="仿宋" w:hAnsi="仿宋" w:eastAsia="仿宋" w:cs="仿宋_GB2312"/>
                <w:bCs/>
                <w:kern w:val="0"/>
                <w:sz w:val="18"/>
                <w:szCs w:val="18"/>
              </w:rPr>
            </w:pPr>
          </w:p>
        </w:tc>
        <w:tc>
          <w:tcPr>
            <w:tcW w:w="1054" w:type="dxa"/>
            <w:vAlign w:val="center"/>
          </w:tcPr>
          <w:p w14:paraId="4531DE5F">
            <w:pPr>
              <w:spacing w:line="600" w:lineRule="exact"/>
              <w:jc w:val="center"/>
              <w:rPr>
                <w:rFonts w:ascii="仿宋" w:hAnsi="仿宋" w:eastAsia="仿宋" w:cs="仿宋_GB2312"/>
                <w:bCs/>
                <w:kern w:val="0"/>
                <w:sz w:val="18"/>
                <w:szCs w:val="18"/>
              </w:rPr>
            </w:pPr>
          </w:p>
        </w:tc>
        <w:tc>
          <w:tcPr>
            <w:tcW w:w="890" w:type="dxa"/>
            <w:vAlign w:val="center"/>
          </w:tcPr>
          <w:p w14:paraId="252CC45F">
            <w:pPr>
              <w:widowControl/>
              <w:spacing w:line="280" w:lineRule="exact"/>
              <w:jc w:val="center"/>
              <w:rPr>
                <w:rFonts w:ascii="仿宋_GB2312" w:hAnsi="宋体" w:eastAsia="仿宋_GB2312" w:cs="宋体"/>
                <w:bCs/>
                <w:kern w:val="0"/>
                <w:sz w:val="18"/>
                <w:szCs w:val="18"/>
              </w:rPr>
            </w:pPr>
          </w:p>
        </w:tc>
        <w:tc>
          <w:tcPr>
            <w:tcW w:w="901" w:type="dxa"/>
            <w:vAlign w:val="center"/>
          </w:tcPr>
          <w:p w14:paraId="41762C88">
            <w:pPr>
              <w:widowControl/>
              <w:spacing w:line="280" w:lineRule="exact"/>
              <w:jc w:val="center"/>
              <w:rPr>
                <w:rFonts w:ascii="仿宋_GB2312" w:hAnsi="宋体" w:eastAsia="仿宋_GB2312" w:cs="宋体"/>
                <w:bCs/>
                <w:kern w:val="0"/>
                <w:sz w:val="18"/>
                <w:szCs w:val="18"/>
              </w:rPr>
            </w:pPr>
          </w:p>
        </w:tc>
        <w:tc>
          <w:tcPr>
            <w:tcW w:w="1024" w:type="dxa"/>
            <w:vAlign w:val="center"/>
          </w:tcPr>
          <w:p w14:paraId="6D9723D6">
            <w:pPr>
              <w:spacing w:line="600" w:lineRule="exact"/>
              <w:jc w:val="center"/>
              <w:rPr>
                <w:rFonts w:ascii="仿宋" w:hAnsi="仿宋" w:eastAsia="仿宋" w:cs="仿宋_GB2312"/>
                <w:bCs/>
                <w:kern w:val="0"/>
                <w:sz w:val="18"/>
                <w:szCs w:val="18"/>
              </w:rPr>
            </w:pPr>
          </w:p>
        </w:tc>
        <w:tc>
          <w:tcPr>
            <w:tcW w:w="797" w:type="dxa"/>
            <w:vAlign w:val="center"/>
          </w:tcPr>
          <w:p w14:paraId="5A46BF0D">
            <w:pPr>
              <w:spacing w:line="600" w:lineRule="exact"/>
              <w:jc w:val="center"/>
              <w:rPr>
                <w:rFonts w:ascii="仿宋" w:hAnsi="仿宋" w:eastAsia="仿宋" w:cs="仿宋_GB2312"/>
                <w:bCs/>
                <w:kern w:val="0"/>
                <w:sz w:val="18"/>
                <w:szCs w:val="18"/>
              </w:rPr>
            </w:pPr>
          </w:p>
        </w:tc>
        <w:tc>
          <w:tcPr>
            <w:tcW w:w="813" w:type="dxa"/>
            <w:vAlign w:val="center"/>
          </w:tcPr>
          <w:p w14:paraId="671C4EBB">
            <w:pPr>
              <w:spacing w:line="600" w:lineRule="exact"/>
              <w:jc w:val="center"/>
              <w:rPr>
                <w:rFonts w:ascii="仿宋" w:hAnsi="仿宋" w:eastAsia="仿宋" w:cs="仿宋_GB2312"/>
                <w:bCs/>
                <w:kern w:val="0"/>
                <w:sz w:val="18"/>
                <w:szCs w:val="18"/>
              </w:rPr>
            </w:pPr>
          </w:p>
        </w:tc>
        <w:tc>
          <w:tcPr>
            <w:tcW w:w="791" w:type="dxa"/>
            <w:vAlign w:val="center"/>
          </w:tcPr>
          <w:p w14:paraId="4405432F">
            <w:pPr>
              <w:spacing w:line="600" w:lineRule="exact"/>
              <w:jc w:val="center"/>
              <w:rPr>
                <w:rFonts w:ascii="仿宋" w:hAnsi="仿宋" w:eastAsia="仿宋" w:cs="仿宋_GB2312"/>
                <w:bCs/>
                <w:kern w:val="0"/>
                <w:sz w:val="18"/>
                <w:szCs w:val="18"/>
              </w:rPr>
            </w:pPr>
          </w:p>
        </w:tc>
        <w:tc>
          <w:tcPr>
            <w:tcW w:w="1211" w:type="dxa"/>
            <w:vAlign w:val="center"/>
          </w:tcPr>
          <w:p w14:paraId="18EF4774">
            <w:pPr>
              <w:spacing w:line="600" w:lineRule="exact"/>
              <w:jc w:val="center"/>
              <w:rPr>
                <w:rFonts w:ascii="仿宋" w:hAnsi="仿宋" w:eastAsia="仿宋" w:cs="仿宋_GB2312"/>
                <w:bCs/>
                <w:kern w:val="0"/>
                <w:sz w:val="18"/>
                <w:szCs w:val="18"/>
              </w:rPr>
            </w:pPr>
          </w:p>
        </w:tc>
      </w:tr>
    </w:tbl>
    <w:p w14:paraId="24D80CC4">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备注：托克逊县市场监督管理局2024年无上年结转结余预算的支出，结转结余预算支出情况表为空表。</w:t>
      </w:r>
    </w:p>
    <w:p w14:paraId="172023AE">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1BC0ED91">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5366843A">
      <w:pPr>
        <w:spacing w:line="560" w:lineRule="exact"/>
        <w:jc w:val="center"/>
        <w:rPr>
          <w:rFonts w:ascii="楷体_GB2312" w:hAnsi="楷体_GB2312" w:eastAsia="楷体_GB2312"/>
          <w:kern w:val="0"/>
          <w:sz w:val="32"/>
          <w:szCs w:val="32"/>
        </w:rPr>
      </w:pPr>
    </w:p>
    <w:p w14:paraId="1EEB99E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关于托克逊县市场监督管理局单位2024年收支预算情况的总体说明</w:t>
      </w:r>
    </w:p>
    <w:p w14:paraId="4F7B53C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按照全口径预算的原则，托克逊县市场监督管理局单位2024年所有收入和支出均纳入单位预算管理。收支总预算902.28万元。</w:t>
      </w:r>
    </w:p>
    <w:p w14:paraId="49491F7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1548872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1A7586C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二、关于托克逊县市场监督管理局单位2024年收入预算情况说明</w:t>
      </w:r>
    </w:p>
    <w:p w14:paraId="29BFA50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托克逊县市场监督管理局单位收入预算902.28万元，其中：</w:t>
      </w:r>
    </w:p>
    <w:p w14:paraId="382AF49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一般公共预算884.28万元，占98.01%，比上年预算减少233.55万元，下降20.89%，主要原因是2024年我单位13名行政人员退休，导致人员预算减少，相应预算数较上年减少；</w:t>
      </w:r>
    </w:p>
    <w:p w14:paraId="62F6A9D6">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上级一般公共预算安排的转移支付资金未安排</w:t>
      </w:r>
      <w:r>
        <w:rPr>
          <w:rFonts w:hint="eastAsia" w:ascii="仿宋_GB2312" w:hAnsi="宋体" w:eastAsia="仿宋_GB2312" w:cs="宋体"/>
          <w:kern w:val="0"/>
          <w:sz w:val="32"/>
          <w:szCs w:val="32"/>
          <w:lang w:eastAsia="zh-CN"/>
        </w:rPr>
        <w:t>；</w:t>
      </w:r>
    </w:p>
    <w:p w14:paraId="2BDE542E">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政府性基金预算未安排</w:t>
      </w:r>
      <w:r>
        <w:rPr>
          <w:rFonts w:hint="eastAsia" w:ascii="仿宋_GB2312" w:hAnsi="宋体" w:eastAsia="仿宋_GB2312" w:cs="宋体"/>
          <w:kern w:val="0"/>
          <w:sz w:val="32"/>
          <w:szCs w:val="32"/>
          <w:lang w:eastAsia="zh-CN"/>
        </w:rPr>
        <w:t>；</w:t>
      </w:r>
    </w:p>
    <w:p w14:paraId="0B502F99">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上级政府性基金安排的转移支付资金未安排</w:t>
      </w:r>
      <w:r>
        <w:rPr>
          <w:rFonts w:hint="eastAsia" w:ascii="仿宋_GB2312" w:hAnsi="宋体" w:eastAsia="仿宋_GB2312" w:cs="宋体"/>
          <w:kern w:val="0"/>
          <w:sz w:val="32"/>
          <w:szCs w:val="32"/>
          <w:lang w:eastAsia="zh-CN"/>
        </w:rPr>
        <w:t>；</w:t>
      </w:r>
    </w:p>
    <w:p w14:paraId="1E3EAD9E">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国有资本经营预算未安排</w:t>
      </w:r>
      <w:r>
        <w:rPr>
          <w:rFonts w:hint="eastAsia" w:ascii="仿宋_GB2312" w:hAnsi="宋体" w:eastAsia="仿宋_GB2312" w:cs="宋体"/>
          <w:kern w:val="0"/>
          <w:sz w:val="32"/>
          <w:szCs w:val="32"/>
          <w:lang w:eastAsia="zh-CN"/>
        </w:rPr>
        <w:t>；</w:t>
      </w:r>
    </w:p>
    <w:p w14:paraId="6597403E">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上级国有资本经营预算安排的转移支付资金未安排</w:t>
      </w:r>
      <w:r>
        <w:rPr>
          <w:rFonts w:hint="eastAsia" w:ascii="仿宋_GB2312" w:hAnsi="宋体" w:eastAsia="仿宋_GB2312" w:cs="宋体"/>
          <w:kern w:val="0"/>
          <w:sz w:val="32"/>
          <w:szCs w:val="32"/>
          <w:lang w:eastAsia="zh-CN"/>
        </w:rPr>
        <w:t>；</w:t>
      </w:r>
    </w:p>
    <w:p w14:paraId="76886D0D">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单位资金18.00万元，占1.99%，比上年预算增加12.62万元，增长234.57%，主要原因是因吐鲁番市市场监督管理局下拨援疆资金，预算数增加</w:t>
      </w:r>
      <w:r>
        <w:rPr>
          <w:rFonts w:hint="eastAsia" w:ascii="仿宋_GB2312" w:hAnsi="宋体" w:eastAsia="仿宋_GB2312" w:cs="宋体"/>
          <w:kern w:val="0"/>
          <w:sz w:val="32"/>
          <w:szCs w:val="32"/>
          <w:lang w:eastAsia="zh-CN"/>
        </w:rPr>
        <w:t>；</w:t>
      </w:r>
    </w:p>
    <w:p w14:paraId="6ACC8674">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财政拨款结转0.00万元，占0.00%，比上年预算减少4.00万元，下降100.00%，主要原因是2024年财政拨款结转未安排预算</w:t>
      </w:r>
      <w:r>
        <w:rPr>
          <w:rFonts w:hint="eastAsia" w:ascii="仿宋_GB2312" w:hAnsi="宋体" w:eastAsia="仿宋_GB2312" w:cs="宋体"/>
          <w:kern w:val="0"/>
          <w:sz w:val="32"/>
          <w:szCs w:val="32"/>
          <w:lang w:eastAsia="zh-CN"/>
        </w:rPr>
        <w:t>。</w:t>
      </w:r>
    </w:p>
    <w:p w14:paraId="434EFE5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三、关于托克逊县市场监督管理局单位2024年支出预算情况说明</w:t>
      </w:r>
    </w:p>
    <w:p w14:paraId="4880F0C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托克逊县市场监督管理局单位2024年支出预算902.28万元，其中：</w:t>
      </w:r>
    </w:p>
    <w:p w14:paraId="15A0F415">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基本支出839.28万元，占93.02%，比上年预算减少263.55万元，下降23.90%，主要原因是2024年我单位13名行政人员退休，导致预算人员减少，相应预算数较上年减少。</w:t>
      </w:r>
    </w:p>
    <w:p w14:paraId="5AC0868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项目支出63.00万元，占6.98%，比上年预算增加38.62万元，增长158.41%，主要原因是2024年为打造标准化规范化市场监督管理所建设项目经费，项目支出预算较上年增加。</w:t>
      </w:r>
    </w:p>
    <w:p w14:paraId="26F67630">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四、关于托克逊县市场监督管理局单位2024年财政拨款收支预算情况的总体说明</w:t>
      </w:r>
    </w:p>
    <w:p w14:paraId="5820D44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2024年财政拨款收支总预算884.28万元。</w:t>
      </w:r>
    </w:p>
    <w:p w14:paraId="7E7D3EAC">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25DA4F3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收入预算包括：一般公共预算拨款884.28万元。</w:t>
      </w:r>
    </w:p>
    <w:p w14:paraId="431E894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651.85万元，主要用于保障单位正常运行的人员经费、公用经费支出;社会保障和就业支出126.51万元，主要用于单位人员社保缴费支出;卫生健康支出42.64万元，主要用于单位人员医疗保险缴费支出;住房保障支出63.28万元，主要用于单位人员住房公积金缴费支出。</w:t>
      </w:r>
    </w:p>
    <w:p w14:paraId="0585A33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五、关于托克逊县市场监督管理局单位2024年一般公共预算当年拨款情况说明</w:t>
      </w:r>
    </w:p>
    <w:p w14:paraId="72D34BD2">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2F10A52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托克逊县市场监督管理局单位2024年一般公共预算拨款合计884.28万元，其中：</w:t>
      </w:r>
    </w:p>
    <w:p w14:paraId="2C9BEE48">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基本支出839.28万元，比上年预算减少263.55万元，下降23.90%。主要原因是：2024年我单位13名行政人员退休，导致预算人员减少，相应预算数较上年减少。</w:t>
      </w:r>
    </w:p>
    <w:p w14:paraId="75110D54">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项目支出45.00万元，比上年预算增加30.00万元，增长200.00%。主要原因是：2024年增加打造标准化规范化市场监督管理所建设项目经费，项目支出预算较上年增加。</w:t>
      </w:r>
    </w:p>
    <w:p w14:paraId="2A39532B">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743851A3">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1.一般公共服务支出（类）651.85万元，占73.72%。</w:t>
      </w:r>
    </w:p>
    <w:p w14:paraId="2FA0E32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2.社会保障和就业支出（类）126.51万元，占14.31%。</w:t>
      </w:r>
    </w:p>
    <w:p w14:paraId="4A385D6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3.卫生健康支出（类）42.64万元，占4.82%。</w:t>
      </w:r>
    </w:p>
    <w:p w14:paraId="6F646F1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4.住房保障支出（类）63.28万元，占7.1</w:t>
      </w:r>
      <w:r>
        <w:rPr>
          <w:rFonts w:hint="eastAsia" w:ascii="仿宋_GB2312" w:eastAsia="仿宋_GB2312"/>
          <w:sz w:val="32"/>
          <w:szCs w:val="32"/>
          <w:lang w:val="en-US" w:eastAsia="zh-CN"/>
        </w:rPr>
        <w:t>6</w:t>
      </w:r>
      <w:r>
        <w:rPr>
          <w:rFonts w:hint="eastAsia" w:ascii="仿宋_GB2312" w:eastAsia="仿宋_GB2312"/>
          <w:sz w:val="32"/>
          <w:szCs w:val="32"/>
        </w:rPr>
        <w:t>%。</w:t>
      </w:r>
    </w:p>
    <w:p w14:paraId="7B06BF69">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4CEA1B4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1.一般公共服务支出（类）市场监督管理事务（款）行政运行（项）：2024年预算数为606.85万元，比上年预算减少168.15万元，下降21.70%，主要原因是：本年13名行政人员退休导致</w:t>
      </w:r>
      <w:r>
        <w:rPr>
          <w:rFonts w:hint="eastAsia" w:ascii="仿宋_GB2312" w:hAnsi="宋体" w:eastAsia="仿宋_GB2312" w:cs="宋体"/>
          <w:kern w:val="0"/>
          <w:sz w:val="32"/>
          <w:szCs w:val="32"/>
          <w:lang w:val="en-US" w:eastAsia="zh-CN"/>
        </w:rPr>
        <w:t>人员工资、公用经费</w:t>
      </w:r>
      <w:r>
        <w:rPr>
          <w:rFonts w:hint="eastAsia" w:ascii="仿宋_GB2312" w:hAnsi="宋体" w:eastAsia="仿宋_GB2312" w:cs="宋体"/>
          <w:kern w:val="0"/>
          <w:sz w:val="32"/>
          <w:szCs w:val="32"/>
        </w:rPr>
        <w:t>减少，因此行政运行预算较上年减少。</w:t>
      </w:r>
    </w:p>
    <w:p w14:paraId="4C26321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市场监督管理事务（款）一般行政管理事务（项）：2024年预算数为45.00万元，比上年预算增加30.00万元，增长200.00%，主要原因是：2024年增加打造标准化规范化市场监督管理所建设项目经费，因此预算较上年增加。</w:t>
      </w:r>
    </w:p>
    <w:p w14:paraId="705B688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2024年预算数为46.94万元，比上年预算增加7.77万元，增长19.84%，主要原因是：2024年我单位退休13名行政人员，导致行政单位离退休支出预算数增加。</w:t>
      </w:r>
    </w:p>
    <w:p w14:paraId="7DC5DF4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2024年预算数为79.57万元，比上年预算减少22.63万元，下降22.14%，主要原因是：在职人员减少，导致基本养老保险缴费支出预算数减少。</w:t>
      </w:r>
    </w:p>
    <w:p w14:paraId="2B1397B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5.卫生健康支出（类）行政事业单位医疗（款）行政单位医疗（项）：2024年预算数为33.73万元，比上年预算减少9.59万元，下降22.14%，主要原因是：在职人员减少，导致行政单位医疗预算数较上年减少。</w:t>
      </w:r>
    </w:p>
    <w:p w14:paraId="29AFF0C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6.卫生健康支出（类）行政事业单位医疗（款）公务员医疗补助（项）：2024年预算数为8.91万元，比上年预算减少2.87万元，下降24.36%，主要原因是：在职人员减少，导致公务员医疗补助预算数较上年减少。</w:t>
      </w:r>
    </w:p>
    <w:p w14:paraId="5DB46C4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7.住房保障支出（类）住房改革支出（款）住房公积金（项）：2024年预算数为63.28万元，比上年预算减少16.98万元，下降21.16%，主要原因是：在职人员减少，导致住房公积金支出预算数较上年减少。</w:t>
      </w:r>
    </w:p>
    <w:p w14:paraId="6DAA371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行政事业单位养老支出（款）机关事业单位职业年金缴费支出（项）：2024年预算数为0.00万元，比上年预算减少51.10万元，下降100.00%，主要原因是：职业年金由政府预算代列不在单位预算中体现，所以本单位职业年金同比上年减少。</w:t>
      </w:r>
    </w:p>
    <w:p w14:paraId="3610EEC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六、关于托克逊县市场监督管理局单位2024年一般公共预算基本支出情况说明</w:t>
      </w:r>
    </w:p>
    <w:p w14:paraId="42A6598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托克逊县市场监督管理局单位2024年一般公共预算基本支出839.28万元，其中：</w:t>
      </w:r>
    </w:p>
    <w:p w14:paraId="02C5AA8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764.65万元，主要包括：基本工资、津贴补贴、奖金、绩效工资、机关事业单位基本养老保险缴费、职工基本医疗保险缴费、公务员医疗补助缴费、其他社会保障缴费、住房公积金、其他工资福利支出、退休费、生活补助。</w:t>
      </w:r>
    </w:p>
    <w:p w14:paraId="742C852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公用经费74.63万元，主要包括：办公费、水费、电费、邮电费、取暖费、差旅费、维修（护）费、专用材料费、劳务费、工会经费、公务用车运行维护费、其他商品和服务支出。</w:t>
      </w:r>
    </w:p>
    <w:p w14:paraId="6AFD80F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七、关于托克逊县市场监督管理局单位2024年一般公共预算项目支出情况说明</w:t>
      </w:r>
    </w:p>
    <w:p w14:paraId="1A49531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w:t>
      </w:r>
      <w:r>
        <w:rPr>
          <w:rFonts w:hint="eastAsia" w:ascii="仿宋_GB2312" w:hAnsi="黑体" w:eastAsia="仿宋_GB2312"/>
          <w:sz w:val="32"/>
          <w:szCs w:val="32"/>
        </w:rPr>
        <w:t>2024年市场监管综合业务项目经费</w:t>
      </w:r>
    </w:p>
    <w:p w14:paraId="0EEFCE17">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《中华人民共和国食品安全法》《中华人民共和国产品质量法》《中华人民共和国药品管理法》以及市场监管部门职能</w:t>
      </w:r>
      <w:bookmarkStart w:id="0" w:name="_GoBack"/>
      <w:bookmarkEnd w:id="0"/>
    </w:p>
    <w:p w14:paraId="7EF2C5A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45</w:t>
      </w:r>
      <w:r>
        <w:rPr>
          <w:rFonts w:ascii="仿宋_GB2312" w:hAnsi="黑体" w:eastAsia="仿宋_GB2312"/>
          <w:sz w:val="32"/>
          <w:szCs w:val="32"/>
        </w:rPr>
        <w:t>.00万元</w:t>
      </w:r>
    </w:p>
    <w:p w14:paraId="4296ACF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项目承担单位：托克逊县市场监督管理局</w:t>
      </w:r>
    </w:p>
    <w:p w14:paraId="2975F98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资金分配情况：委托业务费</w:t>
      </w:r>
      <w:r>
        <w:rPr>
          <w:rFonts w:hint="eastAsia" w:ascii="仿宋_GB2312" w:hAnsi="黑体" w:eastAsia="仿宋_GB2312"/>
          <w:sz w:val="32"/>
          <w:szCs w:val="32"/>
        </w:rPr>
        <w:t>1</w:t>
      </w:r>
      <w:r>
        <w:rPr>
          <w:rFonts w:ascii="仿宋_GB2312" w:hAnsi="黑体" w:eastAsia="仿宋_GB2312"/>
          <w:sz w:val="32"/>
          <w:szCs w:val="32"/>
        </w:rPr>
        <w:t>8</w:t>
      </w:r>
      <w:r>
        <w:rPr>
          <w:rFonts w:hint="eastAsia" w:ascii="仿宋_GB2312" w:hAnsi="黑体" w:eastAsia="仿宋_GB2312"/>
          <w:sz w:val="32"/>
          <w:szCs w:val="32"/>
          <w:lang w:val="en-US" w:eastAsia="zh-CN"/>
        </w:rPr>
        <w:t>.00</w:t>
      </w:r>
      <w:r>
        <w:rPr>
          <w:rFonts w:ascii="仿宋_GB2312" w:hAnsi="黑体" w:eastAsia="仿宋_GB2312"/>
          <w:sz w:val="32"/>
          <w:szCs w:val="32"/>
        </w:rPr>
        <w:t>万元（用于食品药品抽检</w:t>
      </w:r>
      <w:r>
        <w:rPr>
          <w:rFonts w:hint="eastAsia" w:ascii="仿宋_GB2312" w:hAnsi="黑体" w:eastAsia="仿宋_GB2312"/>
          <w:sz w:val="32"/>
          <w:szCs w:val="32"/>
        </w:rPr>
        <w:t>、</w:t>
      </w:r>
      <w:r>
        <w:rPr>
          <w:rFonts w:ascii="仿宋_GB2312" w:hAnsi="黑体" w:eastAsia="仿宋_GB2312"/>
          <w:sz w:val="32"/>
          <w:szCs w:val="32"/>
        </w:rPr>
        <w:t>计量设备检定费等）；市场所建设相关费用12</w:t>
      </w:r>
      <w:r>
        <w:rPr>
          <w:rFonts w:hint="eastAsia" w:ascii="仿宋_GB2312" w:hAnsi="黑体" w:eastAsia="仿宋_GB2312"/>
          <w:sz w:val="32"/>
          <w:szCs w:val="32"/>
          <w:lang w:val="en-US" w:eastAsia="zh-CN"/>
        </w:rPr>
        <w:t>.00</w:t>
      </w:r>
      <w:r>
        <w:rPr>
          <w:rFonts w:ascii="仿宋_GB2312" w:hAnsi="黑体" w:eastAsia="仿宋_GB2312"/>
          <w:sz w:val="32"/>
          <w:szCs w:val="32"/>
        </w:rPr>
        <w:t>万元（场所设施维修维护、制度牌匾制作等）</w:t>
      </w:r>
      <w:r>
        <w:rPr>
          <w:rFonts w:hint="eastAsia" w:ascii="仿宋_GB2312" w:hAnsi="黑体" w:eastAsia="仿宋_GB2312"/>
          <w:sz w:val="32"/>
          <w:szCs w:val="32"/>
        </w:rPr>
        <w:t>；</w:t>
      </w:r>
      <w:r>
        <w:rPr>
          <w:rFonts w:ascii="仿宋_GB2312" w:hAnsi="黑体" w:eastAsia="仿宋_GB2312"/>
          <w:sz w:val="32"/>
          <w:szCs w:val="32"/>
        </w:rPr>
        <w:t>印刷费5</w:t>
      </w:r>
      <w:r>
        <w:rPr>
          <w:rFonts w:hint="eastAsia" w:ascii="仿宋_GB2312" w:hAnsi="黑体" w:eastAsia="仿宋_GB2312"/>
          <w:sz w:val="32"/>
          <w:szCs w:val="32"/>
          <w:lang w:val="en-US" w:eastAsia="zh-CN"/>
        </w:rPr>
        <w:t>.00</w:t>
      </w:r>
      <w:r>
        <w:rPr>
          <w:rFonts w:ascii="仿宋_GB2312" w:hAnsi="黑体" w:eastAsia="仿宋_GB2312"/>
          <w:sz w:val="32"/>
          <w:szCs w:val="32"/>
        </w:rPr>
        <w:t>万元（用于质量强县、食品药品安全宣传等）；其他商品和服务支出10</w:t>
      </w:r>
      <w:r>
        <w:rPr>
          <w:rFonts w:hint="eastAsia" w:ascii="仿宋_GB2312" w:hAnsi="黑体" w:eastAsia="仿宋_GB2312"/>
          <w:sz w:val="32"/>
          <w:szCs w:val="32"/>
          <w:lang w:val="en-US" w:eastAsia="zh-CN"/>
        </w:rPr>
        <w:t>.00</w:t>
      </w:r>
      <w:r>
        <w:rPr>
          <w:rFonts w:ascii="仿宋_GB2312" w:hAnsi="黑体" w:eastAsia="仿宋_GB2312"/>
          <w:sz w:val="32"/>
          <w:szCs w:val="32"/>
        </w:rPr>
        <w:t>万元（用于市场所标准化建设达标、硬件设施维修等）</w:t>
      </w:r>
    </w:p>
    <w:p w14:paraId="2DF1ED8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2D97806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八、关于托克逊县市场监督管理局单位2024年政府性基金预算拨款情况说明</w:t>
      </w:r>
    </w:p>
    <w:p w14:paraId="2826C77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托克逊县市场监督管理局2024年没有使用政府性基金预算拨款安排的支出，政府性基金预算支出情况表为空表。</w:t>
      </w:r>
    </w:p>
    <w:p w14:paraId="72BFE3D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九、关于托克逊县市场监督管理局单位2024年国有资本经营预算拨款情况说明</w:t>
      </w:r>
    </w:p>
    <w:p w14:paraId="4694C2B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托克逊县市场监督管理局2024年没有使用国有资本经营预算拨款安排的支出，国有资本经营预算支出情况表为空表。</w:t>
      </w:r>
    </w:p>
    <w:p w14:paraId="53FEBA0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十、关于托克逊县市场监督管理局单位2024年财政拨款“三公”经费预算情况说明</w:t>
      </w:r>
    </w:p>
    <w:p w14:paraId="6E33665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托克逊县市场监督管理局单位2024年财政拨款“三公”经费数为14.00万元，其中：因公出国（境）费0.00万元，公务用车购置费0.00万元，公务用车运行费14.00万元，公务接待费0.00万元。</w:t>
      </w:r>
    </w:p>
    <w:p w14:paraId="44E9587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7.00万元，增长100.00%，其中：因公出国（境）费减少0.00万元，下降0.00%，主要原因是2023与2024年均未安排因公出国(境)费；公务用车购置费减少0.00万元，下降0.00%，主要原因是2023年与2024年均未安排公务用车购置费；公务用车运行费增加7.00万元，增长100.00%，主要原因是2024年公务用车运行费由原先一辆车一年1</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万元调整到一辆车一年2</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万元标准，因此公务用车运行费较上年增加；公务接待费减少0.00万元，下降0.00%，主要原因是2023年与2024年均未安排公务接待费。</w:t>
      </w:r>
    </w:p>
    <w:p w14:paraId="46F2BC3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十一、关于托克逊县市场监督管理局单位2024年上年结转结余预算情况说明</w:t>
      </w:r>
    </w:p>
    <w:p w14:paraId="692C848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托克逊县市场监督管理局单位2024年无上年结转结余预算的支出，结转结余预算支出情况表为空表。</w:t>
      </w:r>
    </w:p>
    <w:p w14:paraId="6BE4AEA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3F0DB37B">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0BAB5C1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托克逊县市场监督管理局单位2024年的机关运行经费财政拨款预算74.63万元，比上年预算减少24.00万元，下降24.33%。主要原因是在职人员转退休，导致预算人员减少，因此机关运行经费财政拨款预算较上年减少。</w:t>
      </w:r>
    </w:p>
    <w:p w14:paraId="47F983A0">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4A3B68B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2024年，托克逊县市场监督管理局单位政府采购预算0.44万元，其中：政府采购货物预算0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万元，政府采购服务预算0.44万元。</w:t>
      </w:r>
    </w:p>
    <w:p w14:paraId="642D1B48">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2024年，托克逊县市场监督管理局单位面向中小企业预留政府采购项目预算金额0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万元，小微企业预留政府采购项目预算金额56.9万元。</w:t>
      </w:r>
    </w:p>
    <w:p w14:paraId="317C7B1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0F8AE45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截至2023年底，托克逊县市场监督管理局单位及下属各预算单位占用使用国有资产总体情况为：</w:t>
      </w:r>
    </w:p>
    <w:p w14:paraId="5E66C64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1.房屋20783.09平方米，价值1506.23万元。</w:t>
      </w:r>
    </w:p>
    <w:p w14:paraId="27D1887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2.车辆8辆，价值136.65万元；其中：一般公务用车0辆，价值0万元；执法执勤用车0辆，价值0万元；其他车辆8辆，价值136.65万元。</w:t>
      </w:r>
    </w:p>
    <w:p w14:paraId="2C6DA5B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3.办公家具价值45.42万元。</w:t>
      </w:r>
    </w:p>
    <w:p w14:paraId="057BE8F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4.其他资产价值294.42万元。</w:t>
      </w:r>
    </w:p>
    <w:p w14:paraId="7DA583D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51BF410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312E30F6">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5419268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902.28</w:t>
      </w:r>
      <w:r>
        <w:rPr>
          <w:rFonts w:hint="eastAsia" w:ascii="仿宋_GB2312" w:hAnsi="宋体" w:eastAsia="仿宋_GB2312" w:cs="宋体"/>
          <w:kern w:val="0"/>
          <w:sz w:val="32"/>
          <w:szCs w:val="32"/>
        </w:rPr>
        <w:t>万元；当年财政拨款项目1个，涉及预算金额45.00万元；当年非财政拨款项目0个，涉及预算金额0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万元。具体情况见下表：</w:t>
      </w:r>
    </w:p>
    <w:p w14:paraId="1102A033">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204" w:type="dxa"/>
        <w:jc w:val="center"/>
        <w:tblLayout w:type="autofit"/>
        <w:tblCellMar>
          <w:top w:w="0" w:type="dxa"/>
          <w:left w:w="108" w:type="dxa"/>
          <w:bottom w:w="0" w:type="dxa"/>
          <w:right w:w="108" w:type="dxa"/>
        </w:tblCellMar>
      </w:tblPr>
      <w:tblGrid>
        <w:gridCol w:w="1152"/>
        <w:gridCol w:w="1463"/>
        <w:gridCol w:w="2685"/>
        <w:gridCol w:w="1413"/>
        <w:gridCol w:w="2175"/>
        <w:gridCol w:w="1316"/>
      </w:tblGrid>
      <w:tr w14:paraId="63929057">
        <w:tblPrEx>
          <w:tblCellMar>
            <w:top w:w="0" w:type="dxa"/>
            <w:left w:w="108" w:type="dxa"/>
            <w:bottom w:w="0" w:type="dxa"/>
            <w:right w:w="108" w:type="dxa"/>
          </w:tblCellMar>
        </w:tblPrEx>
        <w:trPr>
          <w:trHeight w:val="904" w:hRule="atLeast"/>
          <w:jc w:val="center"/>
        </w:trPr>
        <w:tc>
          <w:tcPr>
            <w:tcW w:w="10204" w:type="dxa"/>
            <w:gridSpan w:val="6"/>
            <w:tcBorders>
              <w:top w:val="nil"/>
              <w:left w:val="nil"/>
              <w:bottom w:val="nil"/>
              <w:right w:val="nil"/>
            </w:tcBorders>
            <w:shd w:val="clear" w:color="auto" w:fill="auto"/>
            <w:vAlign w:val="center"/>
          </w:tcPr>
          <w:p w14:paraId="3B05AB8A">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22F59066">
        <w:tblPrEx>
          <w:tblCellMar>
            <w:top w:w="0" w:type="dxa"/>
            <w:left w:w="108" w:type="dxa"/>
            <w:bottom w:w="0" w:type="dxa"/>
            <w:right w:w="108" w:type="dxa"/>
          </w:tblCellMar>
        </w:tblPrEx>
        <w:trPr>
          <w:trHeight w:val="505" w:hRule="atLeast"/>
          <w:jc w:val="center"/>
        </w:trPr>
        <w:tc>
          <w:tcPr>
            <w:tcW w:w="10204" w:type="dxa"/>
            <w:gridSpan w:val="6"/>
            <w:tcBorders>
              <w:top w:val="nil"/>
              <w:left w:val="nil"/>
              <w:bottom w:val="nil"/>
              <w:right w:val="nil"/>
            </w:tcBorders>
            <w:shd w:val="clear" w:color="auto" w:fill="auto"/>
            <w:vAlign w:val="center"/>
          </w:tcPr>
          <w:p w14:paraId="08B85730">
            <w:pPr>
              <w:widowControl/>
              <w:jc w:val="center"/>
              <w:rPr>
                <w:rFonts w:ascii="宋体" w:hAnsi="宋体" w:cs="宋体"/>
                <w:b/>
                <w:bCs/>
                <w:kern w:val="0"/>
                <w:sz w:val="24"/>
              </w:rPr>
            </w:pPr>
            <w:r>
              <w:rPr>
                <w:rFonts w:hint="eastAsia" w:ascii="宋体" w:hAnsi="宋体" w:cs="宋体"/>
                <w:color w:val="000000"/>
                <w:sz w:val="24"/>
              </w:rPr>
              <w:t>（2024年）</w:t>
            </w:r>
          </w:p>
        </w:tc>
      </w:tr>
      <w:tr w14:paraId="0C5A77C8">
        <w:tblPrEx>
          <w:tblCellMar>
            <w:top w:w="0" w:type="dxa"/>
            <w:left w:w="108" w:type="dxa"/>
            <w:bottom w:w="0" w:type="dxa"/>
            <w:right w:w="108" w:type="dxa"/>
          </w:tblCellMar>
        </w:tblPrEx>
        <w:trPr>
          <w:trHeight w:val="673" w:hRule="atLeast"/>
          <w:jc w:val="center"/>
        </w:trPr>
        <w:tc>
          <w:tcPr>
            <w:tcW w:w="26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B1693A">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589" w:type="dxa"/>
            <w:gridSpan w:val="4"/>
            <w:tcBorders>
              <w:top w:val="single" w:color="auto" w:sz="4" w:space="0"/>
              <w:left w:val="nil"/>
              <w:bottom w:val="single" w:color="auto" w:sz="4" w:space="0"/>
              <w:right w:val="single" w:color="auto" w:sz="4" w:space="0"/>
            </w:tcBorders>
            <w:shd w:val="clear" w:color="auto" w:fill="auto"/>
            <w:vAlign w:val="center"/>
          </w:tcPr>
          <w:p w14:paraId="4E1EBD8C">
            <w:pPr>
              <w:widowControl/>
              <w:jc w:val="center"/>
              <w:rPr>
                <w:rFonts w:ascii="宋体" w:hAnsi="宋体" w:cs="宋体"/>
                <w:kern w:val="0"/>
                <w:sz w:val="18"/>
                <w:szCs w:val="18"/>
              </w:rPr>
            </w:pPr>
            <w:r>
              <w:rPr>
                <w:rFonts w:hint="eastAsia" w:ascii="宋体" w:hAnsi="宋体" w:cs="宋体"/>
                <w:kern w:val="0"/>
                <w:sz w:val="18"/>
                <w:szCs w:val="18"/>
              </w:rPr>
              <w:t>托克逊县市场监督管理局</w:t>
            </w:r>
          </w:p>
        </w:tc>
      </w:tr>
      <w:tr w14:paraId="4C8D221C">
        <w:tblPrEx>
          <w:tblCellMar>
            <w:top w:w="0" w:type="dxa"/>
            <w:left w:w="108" w:type="dxa"/>
            <w:bottom w:w="0" w:type="dxa"/>
            <w:right w:w="108" w:type="dxa"/>
          </w:tblCellMar>
        </w:tblPrEx>
        <w:trPr>
          <w:trHeight w:val="673" w:hRule="atLeast"/>
          <w:jc w:val="center"/>
        </w:trPr>
        <w:tc>
          <w:tcPr>
            <w:tcW w:w="261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5B1F7EB">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4098" w:type="dxa"/>
            <w:gridSpan w:val="2"/>
            <w:tcBorders>
              <w:top w:val="single" w:color="auto" w:sz="4" w:space="0"/>
              <w:left w:val="nil"/>
              <w:bottom w:val="single" w:color="auto" w:sz="4" w:space="0"/>
              <w:right w:val="single" w:color="000000" w:sz="4" w:space="0"/>
            </w:tcBorders>
            <w:shd w:val="clear" w:color="auto" w:fill="auto"/>
            <w:vAlign w:val="center"/>
          </w:tcPr>
          <w:p w14:paraId="1780B80F">
            <w:pPr>
              <w:widowControl/>
              <w:jc w:val="center"/>
              <w:rPr>
                <w:rFonts w:ascii="宋体" w:hAnsi="宋体" w:cs="宋体"/>
                <w:kern w:val="0"/>
                <w:sz w:val="18"/>
                <w:szCs w:val="18"/>
              </w:rPr>
            </w:pPr>
            <w:r>
              <w:rPr>
                <w:rFonts w:hint="eastAsia" w:ascii="宋体" w:hAnsi="宋体" w:cs="宋体"/>
                <w:kern w:val="0"/>
                <w:sz w:val="18"/>
                <w:szCs w:val="18"/>
              </w:rPr>
              <w:t>马丽荣</w:t>
            </w:r>
          </w:p>
        </w:tc>
        <w:tc>
          <w:tcPr>
            <w:tcW w:w="2175" w:type="dxa"/>
            <w:tcBorders>
              <w:top w:val="nil"/>
              <w:left w:val="nil"/>
              <w:bottom w:val="single" w:color="auto" w:sz="4" w:space="0"/>
              <w:right w:val="single" w:color="auto" w:sz="4" w:space="0"/>
            </w:tcBorders>
            <w:shd w:val="clear" w:color="auto" w:fill="auto"/>
            <w:vAlign w:val="center"/>
          </w:tcPr>
          <w:p w14:paraId="4021C814">
            <w:pPr>
              <w:widowControl/>
              <w:jc w:val="center"/>
              <w:rPr>
                <w:rFonts w:ascii="宋体" w:hAnsi="宋体" w:cs="宋体"/>
                <w:kern w:val="0"/>
                <w:sz w:val="18"/>
                <w:szCs w:val="18"/>
              </w:rPr>
            </w:pPr>
            <w:r>
              <w:rPr>
                <w:rFonts w:hint="eastAsia" w:ascii="宋体" w:hAnsi="宋体" w:cs="宋体"/>
                <w:kern w:val="0"/>
                <w:sz w:val="18"/>
                <w:szCs w:val="18"/>
              </w:rPr>
              <w:t>联系电话：</w:t>
            </w:r>
          </w:p>
        </w:tc>
        <w:tc>
          <w:tcPr>
            <w:tcW w:w="1316" w:type="dxa"/>
            <w:tcBorders>
              <w:top w:val="nil"/>
              <w:left w:val="nil"/>
              <w:bottom w:val="single" w:color="auto" w:sz="4" w:space="0"/>
              <w:right w:val="single" w:color="auto" w:sz="4" w:space="0"/>
            </w:tcBorders>
            <w:shd w:val="clear" w:color="auto" w:fill="auto"/>
            <w:vAlign w:val="center"/>
          </w:tcPr>
          <w:p w14:paraId="6B057CAE">
            <w:pPr>
              <w:widowControl/>
              <w:jc w:val="center"/>
              <w:rPr>
                <w:rFonts w:ascii="宋体" w:hAnsi="宋体" w:cs="宋体"/>
                <w:kern w:val="0"/>
                <w:sz w:val="18"/>
                <w:szCs w:val="18"/>
              </w:rPr>
            </w:pPr>
            <w:r>
              <w:rPr>
                <w:rFonts w:hint="eastAsia" w:ascii="宋体" w:hAnsi="宋体" w:cs="宋体"/>
                <w:kern w:val="0"/>
                <w:sz w:val="18"/>
                <w:szCs w:val="18"/>
              </w:rPr>
              <w:t>18699392550</w:t>
            </w:r>
          </w:p>
        </w:tc>
      </w:tr>
      <w:tr w14:paraId="56D959DC">
        <w:tblPrEx>
          <w:tblCellMar>
            <w:top w:w="0" w:type="dxa"/>
            <w:left w:w="108" w:type="dxa"/>
            <w:bottom w:w="0" w:type="dxa"/>
            <w:right w:w="108" w:type="dxa"/>
          </w:tblCellMar>
        </w:tblPrEx>
        <w:trPr>
          <w:trHeight w:val="1557" w:hRule="atLeast"/>
          <w:jc w:val="center"/>
        </w:trPr>
        <w:tc>
          <w:tcPr>
            <w:tcW w:w="26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627299">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589" w:type="dxa"/>
            <w:gridSpan w:val="4"/>
            <w:tcBorders>
              <w:top w:val="single" w:color="auto" w:sz="4" w:space="0"/>
              <w:left w:val="nil"/>
              <w:bottom w:val="single" w:color="auto" w:sz="4" w:space="0"/>
              <w:right w:val="single" w:color="auto" w:sz="4" w:space="0"/>
            </w:tcBorders>
            <w:shd w:val="clear" w:color="auto" w:fill="auto"/>
            <w:vAlign w:val="center"/>
          </w:tcPr>
          <w:p w14:paraId="24D33D09">
            <w:pPr>
              <w:widowControl/>
              <w:rPr>
                <w:rFonts w:ascii="宋体" w:hAnsi="宋体" w:cs="宋体"/>
                <w:kern w:val="0"/>
                <w:sz w:val="18"/>
                <w:szCs w:val="18"/>
              </w:rPr>
            </w:pPr>
            <w:r>
              <w:rPr>
                <w:rFonts w:hint="eastAsia" w:ascii="宋体" w:hAnsi="宋体" w:cs="宋体"/>
                <w:kern w:val="0"/>
                <w:sz w:val="18"/>
                <w:szCs w:val="18"/>
              </w:rPr>
              <w:t>加强综合执法监管，维护市场秩序。保障食品抽检、食品安全检查工作开展，提高食品使用安全性，切实保障人民群众的饮食安全。发挥消费者投诉举报平台作用，切实保护消费者合法权益。开展对药品、化妆品、医疗器械经营户开展专项检查工作，有力保障“两品一械”质量安全和人民群众用药用械用妆安全，为人民群众的生命健康安全提供有效保障。开展法律法规宣传活动，同时发放质量强县、食品药品安全宣传材料，引导其主动遵守法律法规，自觉规范市场经营行为。</w:t>
            </w:r>
          </w:p>
        </w:tc>
      </w:tr>
      <w:tr w14:paraId="6681685B">
        <w:tblPrEx>
          <w:tblCellMar>
            <w:top w:w="0" w:type="dxa"/>
            <w:left w:w="108" w:type="dxa"/>
            <w:bottom w:w="0" w:type="dxa"/>
            <w:right w:w="108" w:type="dxa"/>
          </w:tblCellMar>
        </w:tblPrEx>
        <w:trPr>
          <w:trHeight w:val="631" w:hRule="atLeast"/>
          <w:jc w:val="center"/>
        </w:trPr>
        <w:tc>
          <w:tcPr>
            <w:tcW w:w="26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5933B9">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4098" w:type="dxa"/>
            <w:gridSpan w:val="2"/>
            <w:tcBorders>
              <w:top w:val="single" w:color="auto" w:sz="4" w:space="0"/>
              <w:left w:val="nil"/>
              <w:bottom w:val="single" w:color="auto" w:sz="4" w:space="0"/>
              <w:right w:val="single" w:color="auto" w:sz="4" w:space="0"/>
            </w:tcBorders>
            <w:shd w:val="clear" w:color="auto" w:fill="auto"/>
            <w:vAlign w:val="center"/>
          </w:tcPr>
          <w:p w14:paraId="58222223">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491" w:type="dxa"/>
            <w:gridSpan w:val="2"/>
            <w:tcBorders>
              <w:top w:val="single" w:color="auto" w:sz="4" w:space="0"/>
              <w:left w:val="nil"/>
              <w:bottom w:val="single" w:color="auto" w:sz="4" w:space="0"/>
              <w:right w:val="single" w:color="auto" w:sz="4" w:space="0"/>
            </w:tcBorders>
            <w:shd w:val="clear" w:color="auto" w:fill="auto"/>
            <w:vAlign w:val="center"/>
          </w:tcPr>
          <w:p w14:paraId="30848224">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3277CF3E">
        <w:tblPrEx>
          <w:tblCellMar>
            <w:top w:w="0" w:type="dxa"/>
            <w:left w:w="108" w:type="dxa"/>
            <w:bottom w:w="0" w:type="dxa"/>
            <w:right w:w="108" w:type="dxa"/>
          </w:tblCellMar>
        </w:tblPrEx>
        <w:trPr>
          <w:trHeight w:val="462" w:hRule="atLeast"/>
          <w:jc w:val="center"/>
        </w:trPr>
        <w:tc>
          <w:tcPr>
            <w:tcW w:w="2615" w:type="dxa"/>
            <w:gridSpan w:val="2"/>
            <w:vMerge w:val="continue"/>
            <w:tcBorders>
              <w:top w:val="single" w:color="auto" w:sz="4" w:space="0"/>
              <w:left w:val="single" w:color="auto" w:sz="4" w:space="0"/>
              <w:bottom w:val="single" w:color="auto" w:sz="4" w:space="0"/>
              <w:right w:val="single" w:color="auto" w:sz="4" w:space="0"/>
            </w:tcBorders>
            <w:vAlign w:val="center"/>
          </w:tcPr>
          <w:p w14:paraId="0D8D5DA1">
            <w:pPr>
              <w:widowControl/>
              <w:jc w:val="center"/>
              <w:rPr>
                <w:rFonts w:ascii="宋体" w:hAnsi="宋体" w:cs="宋体"/>
                <w:b/>
                <w:bCs/>
                <w:kern w:val="0"/>
                <w:sz w:val="20"/>
                <w:szCs w:val="20"/>
              </w:rPr>
            </w:pPr>
          </w:p>
        </w:tc>
        <w:tc>
          <w:tcPr>
            <w:tcW w:w="2685" w:type="dxa"/>
            <w:vMerge w:val="restart"/>
            <w:tcBorders>
              <w:top w:val="nil"/>
              <w:left w:val="single" w:color="auto" w:sz="4" w:space="0"/>
              <w:bottom w:val="single" w:color="000000" w:sz="4" w:space="0"/>
              <w:right w:val="single" w:color="auto" w:sz="4" w:space="0"/>
            </w:tcBorders>
            <w:shd w:val="clear" w:color="auto" w:fill="auto"/>
            <w:vAlign w:val="center"/>
          </w:tcPr>
          <w:p w14:paraId="034D928E">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413" w:type="dxa"/>
            <w:tcBorders>
              <w:top w:val="nil"/>
              <w:left w:val="nil"/>
              <w:bottom w:val="single" w:color="auto" w:sz="4" w:space="0"/>
              <w:right w:val="single" w:color="auto" w:sz="4" w:space="0"/>
            </w:tcBorders>
            <w:shd w:val="clear" w:color="auto" w:fill="auto"/>
            <w:vAlign w:val="center"/>
          </w:tcPr>
          <w:p w14:paraId="51FBF361">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491" w:type="dxa"/>
            <w:gridSpan w:val="2"/>
            <w:tcBorders>
              <w:top w:val="single" w:color="auto" w:sz="4" w:space="0"/>
              <w:left w:val="nil"/>
              <w:bottom w:val="single" w:color="auto" w:sz="4" w:space="0"/>
              <w:right w:val="single" w:color="000000" w:sz="4" w:space="0"/>
            </w:tcBorders>
            <w:shd w:val="clear" w:color="auto" w:fill="auto"/>
            <w:vAlign w:val="center"/>
          </w:tcPr>
          <w:p w14:paraId="49B4A702">
            <w:pPr>
              <w:widowControl/>
              <w:jc w:val="center"/>
              <w:rPr>
                <w:rFonts w:ascii="宋体" w:hAnsi="宋体" w:cs="宋体"/>
                <w:kern w:val="0"/>
                <w:sz w:val="18"/>
                <w:szCs w:val="18"/>
              </w:rPr>
            </w:pPr>
            <w:r>
              <w:rPr>
                <w:rFonts w:hint="eastAsia" w:ascii="宋体" w:hAnsi="宋体" w:cs="宋体"/>
                <w:kern w:val="0"/>
                <w:sz w:val="18"/>
                <w:szCs w:val="18"/>
              </w:rPr>
              <w:t>0.00</w:t>
            </w:r>
          </w:p>
        </w:tc>
      </w:tr>
      <w:tr w14:paraId="115B5A25">
        <w:tblPrEx>
          <w:tblCellMar>
            <w:top w:w="0" w:type="dxa"/>
            <w:left w:w="108" w:type="dxa"/>
            <w:bottom w:w="0" w:type="dxa"/>
            <w:right w:w="108" w:type="dxa"/>
          </w:tblCellMar>
        </w:tblPrEx>
        <w:trPr>
          <w:trHeight w:val="505" w:hRule="atLeast"/>
          <w:jc w:val="center"/>
        </w:trPr>
        <w:tc>
          <w:tcPr>
            <w:tcW w:w="2615" w:type="dxa"/>
            <w:gridSpan w:val="2"/>
            <w:vMerge w:val="continue"/>
            <w:tcBorders>
              <w:top w:val="single" w:color="auto" w:sz="4" w:space="0"/>
              <w:left w:val="single" w:color="auto" w:sz="4" w:space="0"/>
              <w:bottom w:val="single" w:color="auto" w:sz="4" w:space="0"/>
              <w:right w:val="single" w:color="auto" w:sz="4" w:space="0"/>
            </w:tcBorders>
            <w:vAlign w:val="center"/>
          </w:tcPr>
          <w:p w14:paraId="39565D5C">
            <w:pPr>
              <w:widowControl/>
              <w:jc w:val="center"/>
              <w:rPr>
                <w:rFonts w:ascii="宋体" w:hAnsi="宋体" w:cs="宋体"/>
                <w:b/>
                <w:bCs/>
                <w:kern w:val="0"/>
                <w:sz w:val="20"/>
                <w:szCs w:val="20"/>
              </w:rPr>
            </w:pPr>
          </w:p>
        </w:tc>
        <w:tc>
          <w:tcPr>
            <w:tcW w:w="2685" w:type="dxa"/>
            <w:vMerge w:val="continue"/>
            <w:tcBorders>
              <w:top w:val="nil"/>
              <w:left w:val="single" w:color="auto" w:sz="4" w:space="0"/>
              <w:bottom w:val="single" w:color="000000" w:sz="4" w:space="0"/>
              <w:right w:val="single" w:color="auto" w:sz="4" w:space="0"/>
            </w:tcBorders>
            <w:vAlign w:val="center"/>
          </w:tcPr>
          <w:p w14:paraId="4148521C">
            <w:pPr>
              <w:widowControl/>
              <w:jc w:val="center"/>
              <w:rPr>
                <w:rFonts w:ascii="宋体" w:hAnsi="宋体" w:cs="宋体"/>
                <w:kern w:val="0"/>
                <w:sz w:val="18"/>
                <w:szCs w:val="18"/>
              </w:rPr>
            </w:pPr>
          </w:p>
        </w:tc>
        <w:tc>
          <w:tcPr>
            <w:tcW w:w="1413" w:type="dxa"/>
            <w:tcBorders>
              <w:top w:val="nil"/>
              <w:left w:val="nil"/>
              <w:bottom w:val="single" w:color="auto" w:sz="4" w:space="0"/>
              <w:right w:val="single" w:color="auto" w:sz="4" w:space="0"/>
            </w:tcBorders>
            <w:shd w:val="clear" w:color="auto" w:fill="auto"/>
            <w:vAlign w:val="center"/>
          </w:tcPr>
          <w:p w14:paraId="0E82E526">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491" w:type="dxa"/>
            <w:gridSpan w:val="2"/>
            <w:tcBorders>
              <w:top w:val="single" w:color="auto" w:sz="4" w:space="0"/>
              <w:left w:val="nil"/>
              <w:bottom w:val="single" w:color="auto" w:sz="4" w:space="0"/>
              <w:right w:val="single" w:color="000000" w:sz="4" w:space="0"/>
            </w:tcBorders>
            <w:shd w:val="clear" w:color="auto" w:fill="auto"/>
            <w:vAlign w:val="center"/>
          </w:tcPr>
          <w:p w14:paraId="4E9DA8A3">
            <w:pPr>
              <w:widowControl/>
              <w:jc w:val="center"/>
              <w:rPr>
                <w:rFonts w:ascii="宋体" w:hAnsi="宋体" w:cs="宋体"/>
                <w:kern w:val="0"/>
                <w:sz w:val="18"/>
                <w:szCs w:val="18"/>
              </w:rPr>
            </w:pPr>
            <w:r>
              <w:rPr>
                <w:rFonts w:hint="eastAsia" w:ascii="宋体" w:hAnsi="宋体" w:cs="宋体"/>
                <w:kern w:val="0"/>
                <w:sz w:val="18"/>
                <w:szCs w:val="18"/>
              </w:rPr>
              <w:t>884.28</w:t>
            </w:r>
          </w:p>
        </w:tc>
      </w:tr>
      <w:tr w14:paraId="0FDB8503">
        <w:tblPrEx>
          <w:tblCellMar>
            <w:top w:w="0" w:type="dxa"/>
            <w:left w:w="108" w:type="dxa"/>
            <w:bottom w:w="0" w:type="dxa"/>
            <w:right w:w="108" w:type="dxa"/>
          </w:tblCellMar>
        </w:tblPrEx>
        <w:trPr>
          <w:trHeight w:val="505" w:hRule="atLeast"/>
          <w:jc w:val="center"/>
        </w:trPr>
        <w:tc>
          <w:tcPr>
            <w:tcW w:w="2615" w:type="dxa"/>
            <w:gridSpan w:val="2"/>
            <w:vMerge w:val="continue"/>
            <w:tcBorders>
              <w:top w:val="single" w:color="auto" w:sz="4" w:space="0"/>
              <w:left w:val="single" w:color="auto" w:sz="4" w:space="0"/>
              <w:bottom w:val="single" w:color="auto" w:sz="4" w:space="0"/>
              <w:right w:val="single" w:color="auto" w:sz="4" w:space="0"/>
            </w:tcBorders>
            <w:vAlign w:val="center"/>
          </w:tcPr>
          <w:p w14:paraId="789E0A9D">
            <w:pPr>
              <w:widowControl/>
              <w:jc w:val="center"/>
              <w:rPr>
                <w:rFonts w:ascii="宋体" w:hAnsi="宋体" w:cs="宋体"/>
                <w:b/>
                <w:bCs/>
                <w:kern w:val="0"/>
                <w:sz w:val="20"/>
                <w:szCs w:val="20"/>
              </w:rPr>
            </w:pPr>
          </w:p>
        </w:tc>
        <w:tc>
          <w:tcPr>
            <w:tcW w:w="2685" w:type="dxa"/>
            <w:tcBorders>
              <w:top w:val="nil"/>
              <w:left w:val="nil"/>
              <w:bottom w:val="single" w:color="auto" w:sz="4" w:space="0"/>
              <w:right w:val="single" w:color="auto" w:sz="4" w:space="0"/>
            </w:tcBorders>
            <w:shd w:val="clear" w:color="auto" w:fill="auto"/>
            <w:vAlign w:val="center"/>
          </w:tcPr>
          <w:p w14:paraId="620A2CAF">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413" w:type="dxa"/>
            <w:tcBorders>
              <w:top w:val="nil"/>
              <w:left w:val="nil"/>
              <w:bottom w:val="single" w:color="auto" w:sz="4" w:space="0"/>
              <w:right w:val="single" w:color="auto" w:sz="4" w:space="0"/>
            </w:tcBorders>
            <w:shd w:val="clear" w:color="auto" w:fill="auto"/>
            <w:vAlign w:val="center"/>
          </w:tcPr>
          <w:p w14:paraId="3B6114F5">
            <w:pPr>
              <w:widowControl/>
              <w:jc w:val="center"/>
              <w:rPr>
                <w:rFonts w:ascii="宋体" w:hAnsi="宋体" w:cs="宋体"/>
                <w:kern w:val="0"/>
                <w:sz w:val="18"/>
                <w:szCs w:val="18"/>
              </w:rPr>
            </w:pPr>
            <w:r>
              <w:rPr>
                <w:rFonts w:hint="eastAsia" w:ascii="宋体" w:hAnsi="宋体" w:cs="宋体"/>
                <w:kern w:val="0"/>
                <w:sz w:val="18"/>
                <w:szCs w:val="18"/>
              </w:rPr>
              <w:t>其他</w:t>
            </w:r>
          </w:p>
        </w:tc>
        <w:tc>
          <w:tcPr>
            <w:tcW w:w="3491" w:type="dxa"/>
            <w:gridSpan w:val="2"/>
            <w:tcBorders>
              <w:top w:val="single" w:color="auto" w:sz="4" w:space="0"/>
              <w:left w:val="nil"/>
              <w:bottom w:val="single" w:color="auto" w:sz="4" w:space="0"/>
              <w:right w:val="single" w:color="000000" w:sz="4" w:space="0"/>
            </w:tcBorders>
            <w:shd w:val="clear" w:color="auto" w:fill="auto"/>
            <w:vAlign w:val="center"/>
          </w:tcPr>
          <w:p w14:paraId="166DDD9D">
            <w:pPr>
              <w:widowControl/>
              <w:jc w:val="center"/>
              <w:rPr>
                <w:rFonts w:ascii="宋体" w:hAnsi="宋体" w:cs="宋体"/>
                <w:kern w:val="0"/>
                <w:sz w:val="18"/>
                <w:szCs w:val="18"/>
              </w:rPr>
            </w:pPr>
            <w:r>
              <w:rPr>
                <w:rFonts w:hint="eastAsia" w:ascii="宋体" w:hAnsi="宋体" w:cs="宋体"/>
                <w:kern w:val="0"/>
                <w:sz w:val="18"/>
                <w:szCs w:val="18"/>
              </w:rPr>
              <w:t>18.00</w:t>
            </w:r>
          </w:p>
        </w:tc>
      </w:tr>
      <w:tr w14:paraId="04E1BE23">
        <w:tblPrEx>
          <w:tblCellMar>
            <w:top w:w="0" w:type="dxa"/>
            <w:left w:w="108" w:type="dxa"/>
            <w:bottom w:w="0" w:type="dxa"/>
            <w:right w:w="108" w:type="dxa"/>
          </w:tblCellMar>
        </w:tblPrEx>
        <w:trPr>
          <w:trHeight w:val="568" w:hRule="atLeast"/>
          <w:jc w:val="center"/>
        </w:trPr>
        <w:tc>
          <w:tcPr>
            <w:tcW w:w="1152" w:type="dxa"/>
            <w:tcBorders>
              <w:top w:val="nil"/>
              <w:left w:val="single" w:color="auto" w:sz="4" w:space="0"/>
              <w:bottom w:val="single" w:color="auto" w:sz="4" w:space="0"/>
              <w:right w:val="single" w:color="auto" w:sz="4" w:space="0"/>
            </w:tcBorders>
            <w:shd w:val="clear" w:color="auto" w:fill="auto"/>
            <w:vAlign w:val="center"/>
          </w:tcPr>
          <w:p w14:paraId="738A87AC">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63" w:type="dxa"/>
            <w:tcBorders>
              <w:top w:val="nil"/>
              <w:left w:val="nil"/>
              <w:bottom w:val="single" w:color="auto" w:sz="4" w:space="0"/>
              <w:right w:val="single" w:color="auto" w:sz="4" w:space="0"/>
            </w:tcBorders>
            <w:shd w:val="clear" w:color="auto" w:fill="auto"/>
            <w:vAlign w:val="center"/>
          </w:tcPr>
          <w:p w14:paraId="2483CB8B">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685" w:type="dxa"/>
            <w:tcBorders>
              <w:top w:val="nil"/>
              <w:left w:val="nil"/>
              <w:bottom w:val="single" w:color="auto" w:sz="4" w:space="0"/>
              <w:right w:val="single" w:color="auto" w:sz="4" w:space="0"/>
            </w:tcBorders>
            <w:shd w:val="clear" w:color="auto" w:fill="auto"/>
            <w:vAlign w:val="center"/>
          </w:tcPr>
          <w:p w14:paraId="6F246949">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413" w:type="dxa"/>
            <w:tcBorders>
              <w:top w:val="nil"/>
              <w:left w:val="nil"/>
              <w:bottom w:val="single" w:color="auto" w:sz="4" w:space="0"/>
              <w:right w:val="single" w:color="auto" w:sz="4" w:space="0"/>
            </w:tcBorders>
            <w:shd w:val="clear" w:color="auto" w:fill="auto"/>
            <w:vAlign w:val="center"/>
          </w:tcPr>
          <w:p w14:paraId="62E814E5">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175" w:type="dxa"/>
            <w:tcBorders>
              <w:top w:val="nil"/>
              <w:left w:val="nil"/>
              <w:bottom w:val="single" w:color="auto" w:sz="4" w:space="0"/>
              <w:right w:val="single" w:color="auto" w:sz="4" w:space="0"/>
            </w:tcBorders>
            <w:shd w:val="clear" w:color="auto" w:fill="auto"/>
            <w:vAlign w:val="center"/>
          </w:tcPr>
          <w:p w14:paraId="7C768D4C">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6B17A354">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414A15CC">
        <w:tblPrEx>
          <w:tblCellMar>
            <w:top w:w="0" w:type="dxa"/>
            <w:left w:w="108" w:type="dxa"/>
            <w:bottom w:w="0" w:type="dxa"/>
            <w:right w:w="108" w:type="dxa"/>
          </w:tblCellMar>
        </w:tblPrEx>
        <w:trPr>
          <w:trHeight w:val="505" w:hRule="atLeast"/>
          <w:jc w:val="center"/>
        </w:trPr>
        <w:tc>
          <w:tcPr>
            <w:tcW w:w="1152" w:type="dxa"/>
            <w:vMerge w:val="restart"/>
            <w:tcBorders>
              <w:top w:val="nil"/>
              <w:left w:val="single" w:color="auto" w:sz="4" w:space="0"/>
              <w:bottom w:val="single" w:color="000000" w:sz="4" w:space="0"/>
              <w:right w:val="single" w:color="auto" w:sz="4" w:space="0"/>
            </w:tcBorders>
            <w:shd w:val="clear" w:color="auto" w:fill="auto"/>
            <w:vAlign w:val="center"/>
          </w:tcPr>
          <w:p w14:paraId="6347F87D">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63" w:type="dxa"/>
            <w:tcBorders>
              <w:top w:val="nil"/>
              <w:left w:val="nil"/>
              <w:bottom w:val="single" w:color="auto" w:sz="4" w:space="0"/>
              <w:right w:val="single" w:color="auto" w:sz="4" w:space="0"/>
            </w:tcBorders>
            <w:shd w:val="clear" w:color="auto" w:fill="auto"/>
            <w:vAlign w:val="center"/>
          </w:tcPr>
          <w:p w14:paraId="5B14C0F4">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85" w:type="dxa"/>
            <w:tcBorders>
              <w:top w:val="nil"/>
              <w:left w:val="nil"/>
              <w:bottom w:val="single" w:color="auto" w:sz="4" w:space="0"/>
              <w:right w:val="single" w:color="auto" w:sz="4" w:space="0"/>
            </w:tcBorders>
            <w:shd w:val="clear" w:color="auto" w:fill="auto"/>
            <w:vAlign w:val="center"/>
          </w:tcPr>
          <w:p w14:paraId="463B3FE9">
            <w:pPr>
              <w:widowControl/>
              <w:jc w:val="center"/>
              <w:rPr>
                <w:rFonts w:ascii="宋体" w:hAnsi="宋体" w:cs="宋体"/>
                <w:kern w:val="0"/>
                <w:sz w:val="18"/>
                <w:szCs w:val="18"/>
              </w:rPr>
            </w:pPr>
            <w:r>
              <w:rPr>
                <w:rFonts w:hint="eastAsia" w:ascii="宋体" w:hAnsi="宋体" w:cs="宋体"/>
                <w:kern w:val="0"/>
                <w:sz w:val="18"/>
                <w:szCs w:val="18"/>
              </w:rPr>
              <w:t>食品农产品抽检数量</w:t>
            </w:r>
          </w:p>
        </w:tc>
        <w:tc>
          <w:tcPr>
            <w:tcW w:w="1413" w:type="dxa"/>
            <w:tcBorders>
              <w:top w:val="nil"/>
              <w:left w:val="nil"/>
              <w:bottom w:val="single" w:color="auto" w:sz="4" w:space="0"/>
              <w:right w:val="single" w:color="auto" w:sz="4" w:space="0"/>
            </w:tcBorders>
            <w:shd w:val="clear" w:color="auto" w:fill="auto"/>
            <w:vAlign w:val="center"/>
          </w:tcPr>
          <w:p w14:paraId="6A0F9D5E">
            <w:pPr>
              <w:widowControl/>
              <w:jc w:val="center"/>
              <w:rPr>
                <w:rFonts w:ascii="宋体" w:hAnsi="宋体" w:cs="宋体"/>
                <w:kern w:val="0"/>
                <w:sz w:val="18"/>
                <w:szCs w:val="18"/>
              </w:rPr>
            </w:pPr>
            <w:r>
              <w:rPr>
                <w:rFonts w:hint="eastAsia" w:ascii="宋体" w:hAnsi="宋体" w:cs="宋体"/>
                <w:kern w:val="0"/>
                <w:sz w:val="18"/>
                <w:szCs w:val="18"/>
              </w:rPr>
              <w:t>&gt;=197批次</w:t>
            </w:r>
          </w:p>
        </w:tc>
        <w:tc>
          <w:tcPr>
            <w:tcW w:w="2175" w:type="dxa"/>
            <w:tcBorders>
              <w:top w:val="nil"/>
              <w:left w:val="nil"/>
              <w:bottom w:val="single" w:color="auto" w:sz="4" w:space="0"/>
              <w:right w:val="single" w:color="auto" w:sz="4" w:space="0"/>
            </w:tcBorders>
            <w:shd w:val="clear" w:color="auto" w:fill="auto"/>
            <w:vAlign w:val="center"/>
          </w:tcPr>
          <w:p w14:paraId="7415032D">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6527C1FE">
            <w:pPr>
              <w:widowControl/>
              <w:jc w:val="center"/>
              <w:rPr>
                <w:rFonts w:ascii="宋体" w:hAnsi="宋体" w:cs="宋体"/>
                <w:kern w:val="0"/>
                <w:sz w:val="18"/>
                <w:szCs w:val="18"/>
              </w:rPr>
            </w:pPr>
            <w:r>
              <w:rPr>
                <w:rFonts w:hint="eastAsia" w:ascii="宋体" w:hAnsi="宋体" w:cs="宋体"/>
                <w:kern w:val="0"/>
                <w:sz w:val="18"/>
                <w:szCs w:val="18"/>
              </w:rPr>
              <w:t>15</w:t>
            </w:r>
          </w:p>
        </w:tc>
      </w:tr>
      <w:tr w14:paraId="38BADA75">
        <w:tblPrEx>
          <w:tblCellMar>
            <w:top w:w="0" w:type="dxa"/>
            <w:left w:w="108" w:type="dxa"/>
            <w:bottom w:w="0" w:type="dxa"/>
            <w:right w:w="108" w:type="dxa"/>
          </w:tblCellMar>
        </w:tblPrEx>
        <w:trPr>
          <w:trHeight w:val="505" w:hRule="atLeast"/>
          <w:jc w:val="center"/>
        </w:trPr>
        <w:tc>
          <w:tcPr>
            <w:tcW w:w="1152" w:type="dxa"/>
            <w:vMerge w:val="continue"/>
            <w:tcBorders>
              <w:top w:val="nil"/>
              <w:left w:val="single" w:color="auto" w:sz="4" w:space="0"/>
              <w:bottom w:val="single" w:color="000000" w:sz="4" w:space="0"/>
              <w:right w:val="single" w:color="auto" w:sz="4" w:space="0"/>
            </w:tcBorders>
            <w:vAlign w:val="center"/>
          </w:tcPr>
          <w:p w14:paraId="52331BDC">
            <w:pPr>
              <w:widowControl/>
              <w:jc w:val="center"/>
              <w:rPr>
                <w:rFonts w:ascii="宋体" w:hAnsi="宋体" w:cs="宋体"/>
                <w:kern w:val="0"/>
                <w:sz w:val="18"/>
                <w:szCs w:val="18"/>
              </w:rPr>
            </w:pPr>
          </w:p>
        </w:tc>
        <w:tc>
          <w:tcPr>
            <w:tcW w:w="1463" w:type="dxa"/>
            <w:tcBorders>
              <w:top w:val="nil"/>
              <w:left w:val="nil"/>
              <w:bottom w:val="single" w:color="auto" w:sz="4" w:space="0"/>
              <w:right w:val="single" w:color="auto" w:sz="4" w:space="0"/>
            </w:tcBorders>
            <w:shd w:val="clear" w:color="auto" w:fill="auto"/>
            <w:vAlign w:val="center"/>
          </w:tcPr>
          <w:p w14:paraId="0DC09E37">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85" w:type="dxa"/>
            <w:tcBorders>
              <w:top w:val="nil"/>
              <w:left w:val="nil"/>
              <w:bottom w:val="single" w:color="auto" w:sz="4" w:space="0"/>
              <w:right w:val="single" w:color="auto" w:sz="4" w:space="0"/>
            </w:tcBorders>
            <w:shd w:val="clear" w:color="auto" w:fill="auto"/>
            <w:vAlign w:val="center"/>
          </w:tcPr>
          <w:p w14:paraId="31826EE9">
            <w:pPr>
              <w:widowControl/>
              <w:jc w:val="center"/>
              <w:rPr>
                <w:rFonts w:ascii="宋体" w:hAnsi="宋体" w:cs="宋体"/>
                <w:kern w:val="0"/>
                <w:sz w:val="18"/>
                <w:szCs w:val="18"/>
              </w:rPr>
            </w:pPr>
            <w:r>
              <w:rPr>
                <w:rFonts w:hint="eastAsia" w:ascii="宋体" w:hAnsi="宋体" w:cs="宋体"/>
                <w:kern w:val="0"/>
                <w:sz w:val="18"/>
                <w:szCs w:val="18"/>
              </w:rPr>
              <w:t>计量器具检定数量</w:t>
            </w:r>
          </w:p>
        </w:tc>
        <w:tc>
          <w:tcPr>
            <w:tcW w:w="1413" w:type="dxa"/>
            <w:tcBorders>
              <w:top w:val="nil"/>
              <w:left w:val="nil"/>
              <w:bottom w:val="single" w:color="auto" w:sz="4" w:space="0"/>
              <w:right w:val="single" w:color="auto" w:sz="4" w:space="0"/>
            </w:tcBorders>
            <w:shd w:val="clear" w:color="auto" w:fill="auto"/>
            <w:vAlign w:val="center"/>
          </w:tcPr>
          <w:p w14:paraId="73E5ACB2">
            <w:pPr>
              <w:widowControl/>
              <w:jc w:val="center"/>
              <w:rPr>
                <w:rFonts w:ascii="宋体" w:hAnsi="宋体" w:cs="宋体"/>
                <w:kern w:val="0"/>
                <w:sz w:val="18"/>
                <w:szCs w:val="18"/>
              </w:rPr>
            </w:pPr>
            <w:r>
              <w:rPr>
                <w:rFonts w:hint="eastAsia" w:ascii="宋体" w:hAnsi="宋体" w:cs="宋体"/>
                <w:kern w:val="0"/>
                <w:sz w:val="18"/>
                <w:szCs w:val="18"/>
              </w:rPr>
              <w:t>&gt;=5000台</w:t>
            </w:r>
          </w:p>
        </w:tc>
        <w:tc>
          <w:tcPr>
            <w:tcW w:w="2175" w:type="dxa"/>
            <w:tcBorders>
              <w:top w:val="nil"/>
              <w:left w:val="nil"/>
              <w:bottom w:val="single" w:color="auto" w:sz="4" w:space="0"/>
              <w:right w:val="single" w:color="auto" w:sz="4" w:space="0"/>
            </w:tcBorders>
            <w:shd w:val="clear" w:color="auto" w:fill="auto"/>
            <w:vAlign w:val="center"/>
          </w:tcPr>
          <w:p w14:paraId="4D1F1084">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3BC96880">
            <w:pPr>
              <w:widowControl/>
              <w:jc w:val="center"/>
              <w:rPr>
                <w:rFonts w:ascii="宋体" w:hAnsi="宋体" w:cs="宋体"/>
                <w:kern w:val="0"/>
                <w:sz w:val="18"/>
                <w:szCs w:val="18"/>
              </w:rPr>
            </w:pPr>
            <w:r>
              <w:rPr>
                <w:rFonts w:hint="eastAsia" w:ascii="宋体" w:hAnsi="宋体" w:cs="宋体"/>
                <w:kern w:val="0"/>
                <w:sz w:val="18"/>
                <w:szCs w:val="18"/>
              </w:rPr>
              <w:t>15</w:t>
            </w:r>
          </w:p>
        </w:tc>
      </w:tr>
      <w:tr w14:paraId="33E201E4">
        <w:tblPrEx>
          <w:tblCellMar>
            <w:top w:w="0" w:type="dxa"/>
            <w:left w:w="108" w:type="dxa"/>
            <w:bottom w:w="0" w:type="dxa"/>
            <w:right w:w="108" w:type="dxa"/>
          </w:tblCellMar>
        </w:tblPrEx>
        <w:trPr>
          <w:trHeight w:val="505" w:hRule="atLeast"/>
          <w:jc w:val="center"/>
        </w:trPr>
        <w:tc>
          <w:tcPr>
            <w:tcW w:w="1152" w:type="dxa"/>
            <w:vMerge w:val="continue"/>
            <w:tcBorders>
              <w:top w:val="nil"/>
              <w:left w:val="single" w:color="auto" w:sz="4" w:space="0"/>
              <w:bottom w:val="single" w:color="000000" w:sz="4" w:space="0"/>
              <w:right w:val="single" w:color="auto" w:sz="4" w:space="0"/>
            </w:tcBorders>
            <w:vAlign w:val="center"/>
          </w:tcPr>
          <w:p w14:paraId="735B79D1">
            <w:pPr>
              <w:widowControl/>
              <w:jc w:val="center"/>
              <w:rPr>
                <w:rFonts w:ascii="宋体" w:hAnsi="宋体" w:cs="宋体"/>
                <w:kern w:val="0"/>
                <w:sz w:val="18"/>
                <w:szCs w:val="18"/>
              </w:rPr>
            </w:pPr>
          </w:p>
        </w:tc>
        <w:tc>
          <w:tcPr>
            <w:tcW w:w="1463" w:type="dxa"/>
            <w:tcBorders>
              <w:top w:val="nil"/>
              <w:left w:val="nil"/>
              <w:bottom w:val="single" w:color="auto" w:sz="4" w:space="0"/>
              <w:right w:val="single" w:color="auto" w:sz="4" w:space="0"/>
            </w:tcBorders>
            <w:shd w:val="clear" w:color="auto" w:fill="auto"/>
            <w:vAlign w:val="center"/>
          </w:tcPr>
          <w:p w14:paraId="175D336D">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85" w:type="dxa"/>
            <w:tcBorders>
              <w:top w:val="nil"/>
              <w:left w:val="nil"/>
              <w:bottom w:val="single" w:color="auto" w:sz="4" w:space="0"/>
              <w:right w:val="single" w:color="auto" w:sz="4" w:space="0"/>
            </w:tcBorders>
            <w:shd w:val="clear" w:color="auto" w:fill="auto"/>
            <w:vAlign w:val="center"/>
          </w:tcPr>
          <w:p w14:paraId="6D8A90AC">
            <w:pPr>
              <w:widowControl/>
              <w:jc w:val="center"/>
              <w:rPr>
                <w:rFonts w:ascii="宋体" w:hAnsi="宋体" w:cs="宋体"/>
                <w:kern w:val="0"/>
                <w:sz w:val="18"/>
                <w:szCs w:val="18"/>
              </w:rPr>
            </w:pPr>
            <w:r>
              <w:rPr>
                <w:rFonts w:hint="eastAsia" w:ascii="宋体" w:hAnsi="宋体" w:cs="宋体"/>
                <w:kern w:val="0"/>
                <w:sz w:val="18"/>
                <w:szCs w:val="18"/>
              </w:rPr>
              <w:t>发放宣传资料数量</w:t>
            </w:r>
          </w:p>
        </w:tc>
        <w:tc>
          <w:tcPr>
            <w:tcW w:w="1413" w:type="dxa"/>
            <w:tcBorders>
              <w:top w:val="nil"/>
              <w:left w:val="nil"/>
              <w:bottom w:val="single" w:color="auto" w:sz="4" w:space="0"/>
              <w:right w:val="single" w:color="auto" w:sz="4" w:space="0"/>
            </w:tcBorders>
            <w:shd w:val="clear" w:color="auto" w:fill="auto"/>
            <w:vAlign w:val="center"/>
          </w:tcPr>
          <w:p w14:paraId="77DCF989">
            <w:pPr>
              <w:widowControl/>
              <w:jc w:val="center"/>
              <w:rPr>
                <w:rFonts w:ascii="宋体" w:hAnsi="宋体" w:cs="宋体"/>
                <w:kern w:val="0"/>
                <w:sz w:val="18"/>
                <w:szCs w:val="18"/>
              </w:rPr>
            </w:pPr>
            <w:r>
              <w:rPr>
                <w:rFonts w:hint="eastAsia" w:ascii="宋体" w:hAnsi="宋体" w:cs="宋体"/>
                <w:kern w:val="0"/>
                <w:sz w:val="18"/>
                <w:szCs w:val="18"/>
              </w:rPr>
              <w:t>&gt;=5000份</w:t>
            </w:r>
          </w:p>
        </w:tc>
        <w:tc>
          <w:tcPr>
            <w:tcW w:w="2175" w:type="dxa"/>
            <w:tcBorders>
              <w:top w:val="nil"/>
              <w:left w:val="nil"/>
              <w:bottom w:val="single" w:color="auto" w:sz="4" w:space="0"/>
              <w:right w:val="single" w:color="auto" w:sz="4" w:space="0"/>
            </w:tcBorders>
            <w:shd w:val="clear" w:color="auto" w:fill="auto"/>
            <w:vAlign w:val="center"/>
          </w:tcPr>
          <w:p w14:paraId="735E0210">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78822568">
            <w:pPr>
              <w:widowControl/>
              <w:jc w:val="center"/>
              <w:rPr>
                <w:rFonts w:ascii="宋体" w:hAnsi="宋体" w:cs="宋体"/>
                <w:kern w:val="0"/>
                <w:sz w:val="18"/>
                <w:szCs w:val="18"/>
              </w:rPr>
            </w:pPr>
            <w:r>
              <w:rPr>
                <w:rFonts w:hint="eastAsia" w:ascii="宋体" w:hAnsi="宋体" w:cs="宋体"/>
                <w:kern w:val="0"/>
                <w:sz w:val="18"/>
                <w:szCs w:val="18"/>
              </w:rPr>
              <w:t>15</w:t>
            </w:r>
          </w:p>
        </w:tc>
      </w:tr>
      <w:tr w14:paraId="3929448F">
        <w:tblPrEx>
          <w:tblCellMar>
            <w:top w:w="0" w:type="dxa"/>
            <w:left w:w="108" w:type="dxa"/>
            <w:bottom w:w="0" w:type="dxa"/>
            <w:right w:w="108" w:type="dxa"/>
          </w:tblCellMar>
        </w:tblPrEx>
        <w:trPr>
          <w:trHeight w:val="505" w:hRule="atLeast"/>
          <w:jc w:val="center"/>
        </w:trPr>
        <w:tc>
          <w:tcPr>
            <w:tcW w:w="1152" w:type="dxa"/>
            <w:vMerge w:val="continue"/>
            <w:tcBorders>
              <w:top w:val="nil"/>
              <w:left w:val="single" w:color="auto" w:sz="4" w:space="0"/>
              <w:bottom w:val="single" w:color="000000" w:sz="4" w:space="0"/>
              <w:right w:val="single" w:color="auto" w:sz="4" w:space="0"/>
            </w:tcBorders>
            <w:vAlign w:val="center"/>
          </w:tcPr>
          <w:p w14:paraId="006F4C18">
            <w:pPr>
              <w:widowControl/>
              <w:jc w:val="center"/>
              <w:rPr>
                <w:rFonts w:ascii="宋体" w:hAnsi="宋体" w:cs="宋体"/>
                <w:kern w:val="0"/>
                <w:sz w:val="18"/>
                <w:szCs w:val="18"/>
              </w:rPr>
            </w:pPr>
          </w:p>
        </w:tc>
        <w:tc>
          <w:tcPr>
            <w:tcW w:w="1463" w:type="dxa"/>
            <w:tcBorders>
              <w:top w:val="nil"/>
              <w:left w:val="nil"/>
              <w:bottom w:val="single" w:color="auto" w:sz="4" w:space="0"/>
              <w:right w:val="single" w:color="auto" w:sz="4" w:space="0"/>
            </w:tcBorders>
            <w:shd w:val="clear" w:color="auto" w:fill="auto"/>
            <w:vAlign w:val="center"/>
          </w:tcPr>
          <w:p w14:paraId="48C6D40A">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85" w:type="dxa"/>
            <w:tcBorders>
              <w:top w:val="nil"/>
              <w:left w:val="nil"/>
              <w:bottom w:val="single" w:color="auto" w:sz="4" w:space="0"/>
              <w:right w:val="single" w:color="auto" w:sz="4" w:space="0"/>
            </w:tcBorders>
            <w:shd w:val="clear" w:color="auto" w:fill="auto"/>
            <w:vAlign w:val="center"/>
          </w:tcPr>
          <w:p w14:paraId="0EC15AA1">
            <w:pPr>
              <w:widowControl/>
              <w:jc w:val="center"/>
              <w:rPr>
                <w:rFonts w:ascii="宋体" w:hAnsi="宋体" w:cs="宋体"/>
                <w:kern w:val="0"/>
                <w:sz w:val="18"/>
                <w:szCs w:val="18"/>
              </w:rPr>
            </w:pPr>
            <w:r>
              <w:rPr>
                <w:rFonts w:hint="eastAsia" w:ascii="宋体" w:hAnsi="宋体" w:cs="宋体"/>
                <w:kern w:val="0"/>
                <w:sz w:val="18"/>
                <w:szCs w:val="18"/>
              </w:rPr>
              <w:t>举办宣传活动次数</w:t>
            </w:r>
          </w:p>
        </w:tc>
        <w:tc>
          <w:tcPr>
            <w:tcW w:w="1413" w:type="dxa"/>
            <w:tcBorders>
              <w:top w:val="nil"/>
              <w:left w:val="nil"/>
              <w:bottom w:val="single" w:color="auto" w:sz="4" w:space="0"/>
              <w:right w:val="single" w:color="auto" w:sz="4" w:space="0"/>
            </w:tcBorders>
            <w:shd w:val="clear" w:color="auto" w:fill="auto"/>
            <w:vAlign w:val="center"/>
          </w:tcPr>
          <w:p w14:paraId="2ABE8D02">
            <w:pPr>
              <w:widowControl/>
              <w:jc w:val="center"/>
              <w:rPr>
                <w:rFonts w:ascii="宋体" w:hAnsi="宋体" w:cs="宋体"/>
                <w:kern w:val="0"/>
                <w:sz w:val="18"/>
                <w:szCs w:val="18"/>
              </w:rPr>
            </w:pPr>
            <w:r>
              <w:rPr>
                <w:rFonts w:hint="eastAsia" w:ascii="宋体" w:hAnsi="宋体" w:cs="宋体"/>
                <w:kern w:val="0"/>
                <w:sz w:val="18"/>
                <w:szCs w:val="18"/>
              </w:rPr>
              <w:t>&gt;=10次</w:t>
            </w:r>
          </w:p>
        </w:tc>
        <w:tc>
          <w:tcPr>
            <w:tcW w:w="2175" w:type="dxa"/>
            <w:tcBorders>
              <w:top w:val="nil"/>
              <w:left w:val="nil"/>
              <w:bottom w:val="single" w:color="auto" w:sz="4" w:space="0"/>
              <w:right w:val="single" w:color="auto" w:sz="4" w:space="0"/>
            </w:tcBorders>
            <w:shd w:val="clear" w:color="auto" w:fill="auto"/>
            <w:vAlign w:val="center"/>
          </w:tcPr>
          <w:p w14:paraId="6B345A3E">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5276F887">
            <w:pPr>
              <w:widowControl/>
              <w:jc w:val="center"/>
              <w:rPr>
                <w:rFonts w:ascii="宋体" w:hAnsi="宋体" w:cs="宋体"/>
                <w:kern w:val="0"/>
                <w:sz w:val="18"/>
                <w:szCs w:val="18"/>
              </w:rPr>
            </w:pPr>
            <w:r>
              <w:rPr>
                <w:rFonts w:hint="eastAsia" w:ascii="宋体" w:hAnsi="宋体" w:cs="宋体"/>
                <w:kern w:val="0"/>
                <w:sz w:val="18"/>
                <w:szCs w:val="18"/>
              </w:rPr>
              <w:t>15</w:t>
            </w:r>
          </w:p>
        </w:tc>
      </w:tr>
      <w:tr w14:paraId="1024E505">
        <w:tblPrEx>
          <w:tblCellMar>
            <w:top w:w="0" w:type="dxa"/>
            <w:left w:w="108" w:type="dxa"/>
            <w:bottom w:w="0" w:type="dxa"/>
            <w:right w:w="108" w:type="dxa"/>
          </w:tblCellMar>
        </w:tblPrEx>
        <w:trPr>
          <w:trHeight w:val="505" w:hRule="atLeast"/>
          <w:jc w:val="center"/>
        </w:trPr>
        <w:tc>
          <w:tcPr>
            <w:tcW w:w="1152" w:type="dxa"/>
            <w:vMerge w:val="continue"/>
            <w:tcBorders>
              <w:top w:val="nil"/>
              <w:left w:val="single" w:color="auto" w:sz="4" w:space="0"/>
              <w:bottom w:val="single" w:color="000000" w:sz="4" w:space="0"/>
              <w:right w:val="single" w:color="auto" w:sz="4" w:space="0"/>
            </w:tcBorders>
            <w:vAlign w:val="center"/>
          </w:tcPr>
          <w:p w14:paraId="7F3802E7">
            <w:pPr>
              <w:widowControl/>
              <w:jc w:val="center"/>
              <w:rPr>
                <w:rFonts w:ascii="宋体" w:hAnsi="宋体" w:cs="宋体"/>
                <w:kern w:val="0"/>
                <w:sz w:val="18"/>
                <w:szCs w:val="18"/>
              </w:rPr>
            </w:pPr>
          </w:p>
        </w:tc>
        <w:tc>
          <w:tcPr>
            <w:tcW w:w="1463" w:type="dxa"/>
            <w:tcBorders>
              <w:top w:val="nil"/>
              <w:left w:val="nil"/>
              <w:bottom w:val="single" w:color="auto" w:sz="4" w:space="0"/>
              <w:right w:val="single" w:color="auto" w:sz="4" w:space="0"/>
            </w:tcBorders>
            <w:shd w:val="clear" w:color="auto" w:fill="auto"/>
            <w:vAlign w:val="center"/>
          </w:tcPr>
          <w:p w14:paraId="22D459C5">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685" w:type="dxa"/>
            <w:tcBorders>
              <w:top w:val="nil"/>
              <w:left w:val="nil"/>
              <w:bottom w:val="single" w:color="auto" w:sz="4" w:space="0"/>
              <w:right w:val="single" w:color="auto" w:sz="4" w:space="0"/>
            </w:tcBorders>
            <w:shd w:val="clear" w:color="auto" w:fill="auto"/>
            <w:vAlign w:val="center"/>
          </w:tcPr>
          <w:p w14:paraId="4784AC2A">
            <w:pPr>
              <w:widowControl/>
              <w:jc w:val="center"/>
              <w:rPr>
                <w:rFonts w:ascii="宋体" w:hAnsi="宋体" w:cs="宋体"/>
                <w:kern w:val="0"/>
                <w:sz w:val="18"/>
                <w:szCs w:val="18"/>
              </w:rPr>
            </w:pPr>
            <w:r>
              <w:rPr>
                <w:rFonts w:hint="eastAsia" w:ascii="宋体" w:hAnsi="宋体" w:cs="宋体"/>
                <w:kern w:val="0"/>
                <w:sz w:val="18"/>
                <w:szCs w:val="18"/>
              </w:rPr>
              <w:t>药品经营户监管检查覆盖率</w:t>
            </w:r>
          </w:p>
        </w:tc>
        <w:tc>
          <w:tcPr>
            <w:tcW w:w="1413" w:type="dxa"/>
            <w:tcBorders>
              <w:top w:val="nil"/>
              <w:left w:val="nil"/>
              <w:bottom w:val="single" w:color="auto" w:sz="4" w:space="0"/>
              <w:right w:val="single" w:color="auto" w:sz="4" w:space="0"/>
            </w:tcBorders>
            <w:shd w:val="clear" w:color="auto" w:fill="auto"/>
            <w:vAlign w:val="center"/>
          </w:tcPr>
          <w:p w14:paraId="47CD99AE">
            <w:pPr>
              <w:widowControl/>
              <w:jc w:val="center"/>
              <w:rPr>
                <w:rFonts w:ascii="宋体" w:hAnsi="宋体" w:cs="宋体"/>
                <w:kern w:val="0"/>
                <w:sz w:val="18"/>
                <w:szCs w:val="18"/>
              </w:rPr>
            </w:pPr>
            <w:r>
              <w:rPr>
                <w:rFonts w:hint="eastAsia" w:ascii="宋体" w:hAnsi="宋体" w:cs="宋体"/>
                <w:kern w:val="0"/>
                <w:sz w:val="18"/>
                <w:szCs w:val="18"/>
              </w:rPr>
              <w:t>=100%</w:t>
            </w:r>
          </w:p>
        </w:tc>
        <w:tc>
          <w:tcPr>
            <w:tcW w:w="2175" w:type="dxa"/>
            <w:tcBorders>
              <w:top w:val="nil"/>
              <w:left w:val="nil"/>
              <w:bottom w:val="single" w:color="auto" w:sz="4" w:space="0"/>
              <w:right w:val="single" w:color="auto" w:sz="4" w:space="0"/>
            </w:tcBorders>
            <w:shd w:val="clear" w:color="auto" w:fill="auto"/>
            <w:vAlign w:val="center"/>
          </w:tcPr>
          <w:p w14:paraId="358D7A8F">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0FA38B55">
            <w:pPr>
              <w:widowControl/>
              <w:jc w:val="center"/>
              <w:rPr>
                <w:rFonts w:ascii="宋体" w:hAnsi="宋体" w:cs="宋体"/>
                <w:kern w:val="0"/>
                <w:sz w:val="18"/>
                <w:szCs w:val="18"/>
              </w:rPr>
            </w:pPr>
            <w:r>
              <w:rPr>
                <w:rFonts w:hint="eastAsia" w:ascii="宋体" w:hAnsi="宋体" w:cs="宋体"/>
                <w:kern w:val="0"/>
                <w:sz w:val="18"/>
                <w:szCs w:val="18"/>
              </w:rPr>
              <w:t>15</w:t>
            </w:r>
          </w:p>
        </w:tc>
      </w:tr>
      <w:tr w14:paraId="638284D9">
        <w:tblPrEx>
          <w:tblCellMar>
            <w:top w:w="0" w:type="dxa"/>
            <w:left w:w="108" w:type="dxa"/>
            <w:bottom w:w="0" w:type="dxa"/>
            <w:right w:w="108" w:type="dxa"/>
          </w:tblCellMar>
        </w:tblPrEx>
        <w:trPr>
          <w:trHeight w:val="505" w:hRule="atLeast"/>
          <w:jc w:val="center"/>
        </w:trPr>
        <w:tc>
          <w:tcPr>
            <w:tcW w:w="1152" w:type="dxa"/>
            <w:tcBorders>
              <w:top w:val="nil"/>
              <w:left w:val="single" w:color="auto" w:sz="4" w:space="0"/>
              <w:bottom w:val="single" w:color="auto" w:sz="4" w:space="0"/>
              <w:right w:val="single" w:color="auto" w:sz="4" w:space="0"/>
            </w:tcBorders>
            <w:shd w:val="clear" w:color="auto" w:fill="auto"/>
            <w:vAlign w:val="center"/>
          </w:tcPr>
          <w:p w14:paraId="72729993">
            <w:pPr>
              <w:widowControl/>
              <w:jc w:val="center"/>
              <w:rPr>
                <w:rFonts w:ascii="宋体" w:hAnsi="宋体" w:cs="宋体"/>
                <w:kern w:val="0"/>
                <w:sz w:val="18"/>
                <w:szCs w:val="18"/>
              </w:rPr>
            </w:pPr>
            <w:r>
              <w:rPr>
                <w:rFonts w:hint="eastAsia" w:ascii="宋体" w:hAnsi="宋体" w:cs="宋体"/>
                <w:kern w:val="0"/>
                <w:sz w:val="18"/>
                <w:szCs w:val="18"/>
              </w:rPr>
              <w:t>社会效益</w:t>
            </w:r>
          </w:p>
        </w:tc>
        <w:tc>
          <w:tcPr>
            <w:tcW w:w="1463" w:type="dxa"/>
            <w:tcBorders>
              <w:top w:val="nil"/>
              <w:left w:val="nil"/>
              <w:bottom w:val="single" w:color="auto" w:sz="4" w:space="0"/>
              <w:right w:val="single" w:color="auto" w:sz="4" w:space="0"/>
            </w:tcBorders>
            <w:shd w:val="clear" w:color="auto" w:fill="auto"/>
            <w:vAlign w:val="center"/>
          </w:tcPr>
          <w:p w14:paraId="317A956A">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685" w:type="dxa"/>
            <w:tcBorders>
              <w:top w:val="nil"/>
              <w:left w:val="nil"/>
              <w:bottom w:val="single" w:color="auto" w:sz="4" w:space="0"/>
              <w:right w:val="single" w:color="auto" w:sz="4" w:space="0"/>
            </w:tcBorders>
            <w:shd w:val="clear" w:color="auto" w:fill="auto"/>
            <w:vAlign w:val="center"/>
          </w:tcPr>
          <w:p w14:paraId="46C2C478">
            <w:pPr>
              <w:widowControl/>
              <w:jc w:val="center"/>
              <w:rPr>
                <w:rFonts w:ascii="宋体" w:hAnsi="宋体" w:cs="宋体"/>
                <w:kern w:val="0"/>
                <w:sz w:val="18"/>
                <w:szCs w:val="18"/>
              </w:rPr>
            </w:pPr>
            <w:r>
              <w:rPr>
                <w:rFonts w:hint="eastAsia" w:ascii="宋体" w:hAnsi="宋体" w:cs="宋体"/>
                <w:kern w:val="0"/>
                <w:sz w:val="18"/>
                <w:szCs w:val="18"/>
              </w:rPr>
              <w:t>消费投诉举报解决率</w:t>
            </w:r>
          </w:p>
        </w:tc>
        <w:tc>
          <w:tcPr>
            <w:tcW w:w="1413" w:type="dxa"/>
            <w:tcBorders>
              <w:top w:val="nil"/>
              <w:left w:val="nil"/>
              <w:bottom w:val="single" w:color="auto" w:sz="4" w:space="0"/>
              <w:right w:val="single" w:color="auto" w:sz="4" w:space="0"/>
            </w:tcBorders>
            <w:shd w:val="clear" w:color="auto" w:fill="auto"/>
            <w:vAlign w:val="center"/>
          </w:tcPr>
          <w:p w14:paraId="38F81BF1">
            <w:pPr>
              <w:widowControl/>
              <w:jc w:val="center"/>
              <w:rPr>
                <w:rFonts w:ascii="宋体" w:hAnsi="宋体" w:cs="宋体"/>
                <w:kern w:val="0"/>
                <w:sz w:val="18"/>
                <w:szCs w:val="18"/>
              </w:rPr>
            </w:pPr>
            <w:r>
              <w:rPr>
                <w:rFonts w:hint="eastAsia" w:ascii="宋体" w:hAnsi="宋体" w:cs="宋体"/>
                <w:kern w:val="0"/>
                <w:sz w:val="18"/>
                <w:szCs w:val="18"/>
              </w:rPr>
              <w:t>≥85%</w:t>
            </w:r>
          </w:p>
        </w:tc>
        <w:tc>
          <w:tcPr>
            <w:tcW w:w="2175" w:type="dxa"/>
            <w:tcBorders>
              <w:top w:val="nil"/>
              <w:left w:val="nil"/>
              <w:bottom w:val="single" w:color="auto" w:sz="4" w:space="0"/>
              <w:right w:val="single" w:color="auto" w:sz="4" w:space="0"/>
            </w:tcBorders>
            <w:shd w:val="clear" w:color="auto" w:fill="auto"/>
            <w:vAlign w:val="center"/>
          </w:tcPr>
          <w:p w14:paraId="2154B90E">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4A4C1305">
            <w:pPr>
              <w:widowControl/>
              <w:jc w:val="center"/>
              <w:rPr>
                <w:rFonts w:ascii="宋体" w:hAnsi="宋体" w:cs="宋体"/>
                <w:kern w:val="0"/>
                <w:sz w:val="18"/>
                <w:szCs w:val="18"/>
              </w:rPr>
            </w:pPr>
            <w:r>
              <w:rPr>
                <w:rFonts w:hint="eastAsia" w:ascii="宋体" w:hAnsi="宋体" w:cs="宋体"/>
                <w:kern w:val="0"/>
                <w:sz w:val="18"/>
                <w:szCs w:val="18"/>
              </w:rPr>
              <w:t>15</w:t>
            </w:r>
          </w:p>
        </w:tc>
      </w:tr>
    </w:tbl>
    <w:p w14:paraId="212F7777">
      <w:pPr>
        <w:jc w:val="center"/>
        <w:rPr>
          <w:rFonts w:ascii="宋体" w:hAnsi="宋体"/>
          <w:sz w:val="18"/>
          <w:szCs w:val="18"/>
        </w:rPr>
      </w:pPr>
    </w:p>
    <w:p w14:paraId="3506C2A9">
      <w:pPr>
        <w:widowControl/>
        <w:jc w:val="center"/>
        <w:rPr>
          <w:rFonts w:ascii="宋体" w:hAnsi="宋体"/>
          <w:sz w:val="18"/>
          <w:szCs w:val="18"/>
        </w:rPr>
      </w:pPr>
      <w:r>
        <w:rPr>
          <w:rFonts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7BD20C84">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5F668A3C">
            <w:pPr>
              <w:widowControl/>
              <w:jc w:val="center"/>
              <w:textAlignment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FEC2174">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4437134C">
            <w:pPr>
              <w:widowControl/>
              <w:spacing w:line="240" w:lineRule="exact"/>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0D2041D0">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CC269F">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62F2868A">
            <w:pPr>
              <w:widowControl/>
              <w:spacing w:line="240" w:lineRule="exact"/>
              <w:jc w:val="center"/>
              <w:rPr>
                <w:rFonts w:ascii="宋体" w:hAnsi="宋体" w:cs="宋体"/>
                <w:kern w:val="0"/>
                <w:sz w:val="18"/>
                <w:szCs w:val="18"/>
              </w:rPr>
            </w:pPr>
            <w:r>
              <w:rPr>
                <w:rFonts w:hint="eastAsia" w:ascii="宋体" w:hAnsi="宋体" w:cs="宋体"/>
                <w:kern w:val="0"/>
                <w:sz w:val="18"/>
                <w:szCs w:val="18"/>
              </w:rPr>
              <w:t>托克逊县市场监督管理局</w:t>
            </w:r>
          </w:p>
        </w:tc>
      </w:tr>
      <w:tr w14:paraId="432C13D1">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898EB2">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1D341D1B">
            <w:pPr>
              <w:widowControl/>
              <w:spacing w:line="240" w:lineRule="exact"/>
              <w:jc w:val="center"/>
              <w:rPr>
                <w:rFonts w:ascii="宋体" w:hAnsi="宋体" w:cs="宋体"/>
                <w:kern w:val="0"/>
                <w:sz w:val="18"/>
                <w:szCs w:val="18"/>
              </w:rPr>
            </w:pPr>
            <w:r>
              <w:rPr>
                <w:rFonts w:hint="eastAsia" w:ascii="宋体" w:hAnsi="宋体" w:cs="宋体"/>
                <w:kern w:val="0"/>
                <w:sz w:val="18"/>
                <w:szCs w:val="18"/>
              </w:rPr>
              <w:t>2024年市场监管综合业务项目经费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734D517F">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783C7A48">
            <w:pPr>
              <w:widowControl/>
              <w:spacing w:line="240" w:lineRule="exact"/>
              <w:jc w:val="center"/>
              <w:rPr>
                <w:rFonts w:ascii="宋体" w:hAnsi="宋体" w:cs="宋体"/>
                <w:kern w:val="0"/>
                <w:sz w:val="18"/>
                <w:szCs w:val="18"/>
              </w:rPr>
            </w:pPr>
            <w:r>
              <w:rPr>
                <w:rFonts w:hint="eastAsia" w:ascii="宋体" w:hAnsi="宋体" w:cs="宋体"/>
                <w:kern w:val="0"/>
                <w:sz w:val="18"/>
                <w:szCs w:val="18"/>
              </w:rPr>
              <w:t>古丽给娜·泰来提</w:t>
            </w:r>
          </w:p>
        </w:tc>
      </w:tr>
      <w:tr w14:paraId="5D04699F">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0115EA">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7DB27571">
            <w:pPr>
              <w:widowControl/>
              <w:spacing w:line="240" w:lineRule="exact"/>
              <w:jc w:val="center"/>
              <w:rPr>
                <w:rFonts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42505C2C">
            <w:pPr>
              <w:widowControl/>
              <w:spacing w:line="240" w:lineRule="exact"/>
              <w:jc w:val="center"/>
              <w:rPr>
                <w:rFonts w:ascii="宋体" w:hAnsi="宋体" w:cs="宋体"/>
                <w:kern w:val="0"/>
                <w:sz w:val="18"/>
                <w:szCs w:val="18"/>
              </w:rPr>
            </w:pPr>
            <w:r>
              <w:rPr>
                <w:rFonts w:hint="eastAsia" w:ascii="宋体" w:hAnsi="宋体" w:cs="宋体"/>
                <w:kern w:val="0"/>
                <w:sz w:val="18"/>
                <w:szCs w:val="18"/>
              </w:rPr>
              <w:t>45.00</w:t>
            </w:r>
          </w:p>
        </w:tc>
        <w:tc>
          <w:tcPr>
            <w:tcW w:w="1100" w:type="dxa"/>
            <w:tcBorders>
              <w:top w:val="nil"/>
              <w:left w:val="nil"/>
              <w:bottom w:val="single" w:color="auto" w:sz="4" w:space="0"/>
              <w:right w:val="single" w:color="auto" w:sz="4" w:space="0"/>
            </w:tcBorders>
            <w:shd w:val="clear" w:color="auto" w:fill="auto"/>
            <w:vAlign w:val="center"/>
          </w:tcPr>
          <w:p w14:paraId="1FECE206">
            <w:pPr>
              <w:widowControl/>
              <w:spacing w:line="240" w:lineRule="exact"/>
              <w:jc w:val="center"/>
              <w:rPr>
                <w:rFonts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5DA7B215">
            <w:pPr>
              <w:widowControl/>
              <w:spacing w:line="240" w:lineRule="exact"/>
              <w:jc w:val="center"/>
              <w:rPr>
                <w:rFonts w:ascii="宋体" w:hAnsi="宋体" w:cs="宋体"/>
                <w:kern w:val="0"/>
                <w:sz w:val="18"/>
                <w:szCs w:val="18"/>
              </w:rPr>
            </w:pPr>
            <w:r>
              <w:rPr>
                <w:rFonts w:hint="eastAsia" w:ascii="宋体" w:hAnsi="宋体" w:cs="宋体"/>
                <w:kern w:val="0"/>
                <w:sz w:val="18"/>
                <w:szCs w:val="18"/>
              </w:rPr>
              <w:t>45.00</w:t>
            </w:r>
          </w:p>
        </w:tc>
        <w:tc>
          <w:tcPr>
            <w:tcW w:w="920" w:type="dxa"/>
            <w:tcBorders>
              <w:top w:val="nil"/>
              <w:left w:val="nil"/>
              <w:bottom w:val="single" w:color="auto" w:sz="4" w:space="0"/>
              <w:right w:val="single" w:color="auto" w:sz="4" w:space="0"/>
            </w:tcBorders>
            <w:shd w:val="clear" w:color="auto" w:fill="auto"/>
            <w:vAlign w:val="center"/>
          </w:tcPr>
          <w:p w14:paraId="0567A86C">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74B4F413">
            <w:pPr>
              <w:widowControl/>
              <w:spacing w:line="240" w:lineRule="exact"/>
              <w:jc w:val="center"/>
              <w:rPr>
                <w:rFonts w:ascii="宋体" w:hAnsi="宋体" w:cs="宋体"/>
                <w:kern w:val="0"/>
                <w:sz w:val="18"/>
                <w:szCs w:val="18"/>
              </w:rPr>
            </w:pPr>
            <w:r>
              <w:rPr>
                <w:rFonts w:hint="eastAsia" w:ascii="宋体" w:hAnsi="宋体" w:cs="宋体"/>
                <w:kern w:val="0"/>
                <w:sz w:val="18"/>
                <w:szCs w:val="18"/>
              </w:rPr>
              <w:t>0.00</w:t>
            </w:r>
          </w:p>
        </w:tc>
      </w:tr>
      <w:tr w14:paraId="1F06BA4D">
        <w:tblPrEx>
          <w:tblCellMar>
            <w:top w:w="0" w:type="dxa"/>
            <w:left w:w="108" w:type="dxa"/>
            <w:bottom w:w="0" w:type="dxa"/>
            <w:right w:w="108" w:type="dxa"/>
          </w:tblCellMar>
        </w:tblPrEx>
        <w:trPr>
          <w:trHeight w:val="18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54E82F">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0D5C0A60">
            <w:pPr>
              <w:widowControl/>
              <w:spacing w:line="240" w:lineRule="exact"/>
              <w:jc w:val="left"/>
              <w:rPr>
                <w:rFonts w:ascii="宋体" w:hAnsi="宋体" w:cs="宋体"/>
                <w:kern w:val="0"/>
                <w:sz w:val="18"/>
                <w:szCs w:val="18"/>
              </w:rPr>
            </w:pPr>
            <w:r>
              <w:rPr>
                <w:rFonts w:hint="eastAsia" w:ascii="宋体" w:hAnsi="宋体" w:cs="宋体"/>
                <w:kern w:val="0"/>
                <w:sz w:val="18"/>
                <w:szCs w:val="18"/>
              </w:rPr>
              <w:t xml:space="preserve">1.通过对市场监督管理所标准化建设，达到夯实做强市场监管基层基础。 </w:t>
            </w:r>
            <w:r>
              <w:rPr>
                <w:rFonts w:hint="eastAsia" w:ascii="宋体" w:hAnsi="宋体" w:cs="宋体"/>
                <w:kern w:val="0"/>
                <w:sz w:val="18"/>
                <w:szCs w:val="18"/>
              </w:rPr>
              <w:br w:type="textWrapping"/>
            </w:r>
            <w:r>
              <w:rPr>
                <w:rFonts w:hint="eastAsia" w:ascii="宋体" w:hAnsi="宋体" w:cs="宋体"/>
                <w:kern w:val="0"/>
                <w:sz w:val="18"/>
                <w:szCs w:val="18"/>
              </w:rPr>
              <w:t>2.通过对药品、化妆品、医疗器械经营户开展专项检查工作不少于50家次，开展197批次的食品抽检，达到保障“两品一械”质量安全和人民群众用药用械用妆安全，提高食品使用安全性的目标，切实保障人民群众的生命健康安全和饮食安全。</w:t>
            </w:r>
            <w:r>
              <w:rPr>
                <w:rFonts w:hint="eastAsia" w:ascii="宋体" w:hAnsi="宋体" w:cs="宋体"/>
                <w:kern w:val="0"/>
                <w:sz w:val="18"/>
                <w:szCs w:val="18"/>
              </w:rPr>
              <w:br w:type="textWrapping"/>
            </w:r>
            <w:r>
              <w:rPr>
                <w:rFonts w:hint="eastAsia" w:ascii="宋体" w:hAnsi="宋体" w:cs="宋体"/>
                <w:kern w:val="0"/>
                <w:sz w:val="18"/>
                <w:szCs w:val="18"/>
              </w:rPr>
              <w:t>3.通过对全县不少于5000台计量器具的检定工作，确保计量器具的准确性，维护消费者和企业的权益。</w:t>
            </w:r>
            <w:r>
              <w:rPr>
                <w:rFonts w:hint="eastAsia" w:ascii="宋体" w:hAnsi="宋体" w:cs="宋体"/>
                <w:kern w:val="0"/>
                <w:sz w:val="18"/>
                <w:szCs w:val="18"/>
              </w:rPr>
              <w:br w:type="textWrapping"/>
            </w:r>
            <w:r>
              <w:rPr>
                <w:rFonts w:hint="eastAsia" w:ascii="宋体" w:hAnsi="宋体" w:cs="宋体"/>
                <w:kern w:val="0"/>
                <w:sz w:val="18"/>
                <w:szCs w:val="18"/>
              </w:rPr>
              <w:t>4.通过开展不少于10次的法律法规宣传活动，发放5000份质量强县、食品药品安全宣传资料，有效公众对食品安全、药品安全的认识和重视程度，维护自身权益，达到切实保护消费者合法权益的目标。</w:t>
            </w:r>
          </w:p>
        </w:tc>
      </w:tr>
      <w:tr w14:paraId="3E095FE9">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025E301">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28827EB2">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31434AA2">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7D92E5C4">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078583E5">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2821AD0D">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2EF8A2CA">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89" w:type="dxa"/>
            <w:tcBorders>
              <w:top w:val="nil"/>
              <w:left w:val="nil"/>
              <w:bottom w:val="single" w:color="auto" w:sz="4" w:space="0"/>
              <w:right w:val="single" w:color="auto" w:sz="4" w:space="0"/>
            </w:tcBorders>
            <w:shd w:val="clear" w:color="auto" w:fill="auto"/>
            <w:vAlign w:val="center"/>
          </w:tcPr>
          <w:p w14:paraId="1389FBC6">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031" w:type="dxa"/>
            <w:tcBorders>
              <w:top w:val="nil"/>
              <w:left w:val="nil"/>
              <w:bottom w:val="single" w:color="auto" w:sz="4" w:space="0"/>
              <w:right w:val="single" w:color="auto" w:sz="4" w:space="0"/>
            </w:tcBorders>
            <w:shd w:val="clear" w:color="auto" w:fill="auto"/>
            <w:vAlign w:val="center"/>
          </w:tcPr>
          <w:p w14:paraId="2F8C8CFC">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佐证资料</w:t>
            </w:r>
          </w:p>
        </w:tc>
      </w:tr>
      <w:tr w14:paraId="21968618">
        <w:tblPrEx>
          <w:tblCellMar>
            <w:top w:w="0" w:type="dxa"/>
            <w:left w:w="108" w:type="dxa"/>
            <w:bottom w:w="0" w:type="dxa"/>
            <w:right w:w="108" w:type="dxa"/>
          </w:tblCellMar>
        </w:tblPrEx>
        <w:trPr>
          <w:trHeight w:val="48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8B1489C">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143B4FC8">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000000" w:sz="4" w:space="0"/>
              <w:right w:val="single" w:color="000000" w:sz="4" w:space="0"/>
            </w:tcBorders>
            <w:shd w:val="clear" w:color="000000" w:fill="FFFFFF"/>
            <w:vAlign w:val="center"/>
          </w:tcPr>
          <w:p w14:paraId="42706D98">
            <w:pPr>
              <w:widowControl/>
              <w:spacing w:line="240" w:lineRule="exact"/>
              <w:jc w:val="center"/>
              <w:rPr>
                <w:rFonts w:ascii="宋体" w:hAnsi="宋体" w:cs="宋体"/>
                <w:kern w:val="0"/>
                <w:sz w:val="18"/>
                <w:szCs w:val="18"/>
              </w:rPr>
            </w:pPr>
            <w:r>
              <w:rPr>
                <w:rFonts w:hint="eastAsia" w:ascii="宋体" w:hAnsi="宋体" w:cs="宋体"/>
                <w:kern w:val="0"/>
                <w:sz w:val="18"/>
                <w:szCs w:val="18"/>
              </w:rPr>
              <w:t>标准化市场监督管理所建设达标数</w:t>
            </w:r>
          </w:p>
        </w:tc>
        <w:tc>
          <w:tcPr>
            <w:tcW w:w="1060" w:type="dxa"/>
            <w:tcBorders>
              <w:top w:val="nil"/>
              <w:left w:val="nil"/>
              <w:bottom w:val="single" w:color="auto" w:sz="4" w:space="0"/>
              <w:right w:val="single" w:color="auto" w:sz="4" w:space="0"/>
            </w:tcBorders>
            <w:shd w:val="clear" w:color="auto" w:fill="auto"/>
            <w:vAlign w:val="center"/>
          </w:tcPr>
          <w:p w14:paraId="6E293410">
            <w:pPr>
              <w:widowControl/>
              <w:spacing w:line="240" w:lineRule="exact"/>
              <w:jc w:val="center"/>
              <w:rPr>
                <w:rFonts w:ascii="宋体" w:hAnsi="宋体" w:cs="宋体"/>
                <w:kern w:val="0"/>
                <w:sz w:val="18"/>
                <w:szCs w:val="18"/>
              </w:rPr>
            </w:pPr>
            <w:r>
              <w:rPr>
                <w:rFonts w:hint="eastAsia" w:ascii="宋体" w:hAnsi="宋体" w:cs="宋体"/>
                <w:kern w:val="0"/>
                <w:sz w:val="18"/>
                <w:szCs w:val="18"/>
              </w:rPr>
              <w:t>≧1个</w:t>
            </w:r>
          </w:p>
        </w:tc>
        <w:tc>
          <w:tcPr>
            <w:tcW w:w="1100" w:type="dxa"/>
            <w:tcBorders>
              <w:top w:val="nil"/>
              <w:left w:val="nil"/>
              <w:bottom w:val="single" w:color="auto" w:sz="4" w:space="0"/>
              <w:right w:val="single" w:color="auto" w:sz="4" w:space="0"/>
            </w:tcBorders>
            <w:shd w:val="clear" w:color="auto" w:fill="auto"/>
            <w:vAlign w:val="center"/>
          </w:tcPr>
          <w:p w14:paraId="3DBF2D78">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A401E8C">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8E0C56A">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22024435">
            <w:pPr>
              <w:widowControl/>
              <w:spacing w:line="240" w:lineRule="exact"/>
              <w:jc w:val="center"/>
              <w:rPr>
                <w:rFonts w:ascii="宋体" w:hAnsi="宋体" w:cs="宋体"/>
                <w:kern w:val="0"/>
                <w:sz w:val="18"/>
                <w:szCs w:val="18"/>
              </w:rPr>
            </w:pPr>
            <w:r>
              <w:rPr>
                <w:rFonts w:hint="eastAsia" w:ascii="宋体" w:hAnsi="宋体" w:cs="宋体"/>
                <w:kern w:val="0"/>
                <w:sz w:val="18"/>
                <w:szCs w:val="18"/>
              </w:rPr>
              <w:t>直接赋分</w:t>
            </w:r>
          </w:p>
        </w:tc>
        <w:tc>
          <w:tcPr>
            <w:tcW w:w="1031" w:type="dxa"/>
            <w:tcBorders>
              <w:top w:val="nil"/>
              <w:left w:val="nil"/>
              <w:bottom w:val="single" w:color="auto" w:sz="4" w:space="0"/>
              <w:right w:val="single" w:color="auto" w:sz="4" w:space="0"/>
            </w:tcBorders>
            <w:shd w:val="clear" w:color="auto" w:fill="auto"/>
            <w:vAlign w:val="center"/>
          </w:tcPr>
          <w:p w14:paraId="4BFF70C8">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5DB70AA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6A30D9A">
            <w:pPr>
              <w:widowControl/>
              <w:spacing w:line="240" w:lineRule="exact"/>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584DA057">
            <w:pPr>
              <w:widowControl/>
              <w:spacing w:line="240" w:lineRule="exact"/>
              <w:jc w:val="center"/>
              <w:rPr>
                <w:rFonts w:ascii="宋体" w:hAnsi="宋体" w:cs="宋体"/>
                <w:kern w:val="0"/>
                <w:sz w:val="18"/>
                <w:szCs w:val="18"/>
              </w:rPr>
            </w:pPr>
          </w:p>
        </w:tc>
        <w:tc>
          <w:tcPr>
            <w:tcW w:w="1980" w:type="dxa"/>
            <w:tcBorders>
              <w:top w:val="nil"/>
              <w:left w:val="nil"/>
              <w:bottom w:val="single" w:color="000000" w:sz="4" w:space="0"/>
              <w:right w:val="single" w:color="000000" w:sz="4" w:space="0"/>
            </w:tcBorders>
            <w:shd w:val="clear" w:color="auto" w:fill="auto"/>
            <w:vAlign w:val="center"/>
          </w:tcPr>
          <w:p w14:paraId="350D09D0">
            <w:pPr>
              <w:widowControl/>
              <w:spacing w:line="240" w:lineRule="exact"/>
              <w:jc w:val="center"/>
              <w:rPr>
                <w:rFonts w:ascii="宋体" w:hAnsi="宋体" w:cs="宋体"/>
                <w:kern w:val="0"/>
                <w:sz w:val="18"/>
                <w:szCs w:val="18"/>
              </w:rPr>
            </w:pPr>
            <w:r>
              <w:rPr>
                <w:rFonts w:hint="eastAsia" w:ascii="宋体" w:hAnsi="宋体" w:cs="宋体"/>
                <w:kern w:val="0"/>
                <w:sz w:val="18"/>
                <w:szCs w:val="18"/>
              </w:rPr>
              <w:t>药品经营户检查次数</w:t>
            </w:r>
          </w:p>
        </w:tc>
        <w:tc>
          <w:tcPr>
            <w:tcW w:w="1060" w:type="dxa"/>
            <w:tcBorders>
              <w:top w:val="nil"/>
              <w:left w:val="nil"/>
              <w:bottom w:val="single" w:color="auto" w:sz="4" w:space="0"/>
              <w:right w:val="single" w:color="auto" w:sz="4" w:space="0"/>
            </w:tcBorders>
            <w:shd w:val="clear" w:color="auto" w:fill="auto"/>
            <w:vAlign w:val="center"/>
          </w:tcPr>
          <w:p w14:paraId="503E5318">
            <w:pPr>
              <w:widowControl/>
              <w:spacing w:line="240" w:lineRule="exact"/>
              <w:jc w:val="center"/>
              <w:rPr>
                <w:rFonts w:ascii="宋体" w:hAnsi="宋体" w:cs="宋体"/>
                <w:kern w:val="0"/>
                <w:sz w:val="18"/>
                <w:szCs w:val="18"/>
              </w:rPr>
            </w:pPr>
            <w:r>
              <w:rPr>
                <w:rFonts w:hint="eastAsia" w:ascii="宋体" w:hAnsi="宋体" w:cs="宋体"/>
                <w:kern w:val="0"/>
                <w:sz w:val="18"/>
                <w:szCs w:val="18"/>
              </w:rPr>
              <w:t>≧50家次</w:t>
            </w:r>
          </w:p>
        </w:tc>
        <w:tc>
          <w:tcPr>
            <w:tcW w:w="1100" w:type="dxa"/>
            <w:tcBorders>
              <w:top w:val="nil"/>
              <w:left w:val="nil"/>
              <w:bottom w:val="single" w:color="auto" w:sz="4" w:space="0"/>
              <w:right w:val="single" w:color="auto" w:sz="4" w:space="0"/>
            </w:tcBorders>
            <w:shd w:val="clear" w:color="auto" w:fill="auto"/>
            <w:vAlign w:val="center"/>
          </w:tcPr>
          <w:p w14:paraId="02069418">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16BFE10">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6FE7F23">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5C602B98">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707543CD">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47E1A46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2209A2F">
            <w:pPr>
              <w:widowControl/>
              <w:spacing w:line="240" w:lineRule="exact"/>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47C7DE08">
            <w:pPr>
              <w:widowControl/>
              <w:spacing w:line="240" w:lineRule="exact"/>
              <w:jc w:val="center"/>
              <w:rPr>
                <w:rFonts w:ascii="宋体" w:hAnsi="宋体" w:cs="宋体"/>
                <w:kern w:val="0"/>
                <w:sz w:val="18"/>
                <w:szCs w:val="18"/>
              </w:rPr>
            </w:pPr>
          </w:p>
        </w:tc>
        <w:tc>
          <w:tcPr>
            <w:tcW w:w="1980" w:type="dxa"/>
            <w:tcBorders>
              <w:top w:val="nil"/>
              <w:left w:val="nil"/>
              <w:bottom w:val="single" w:color="000000" w:sz="4" w:space="0"/>
              <w:right w:val="single" w:color="000000" w:sz="4" w:space="0"/>
            </w:tcBorders>
            <w:shd w:val="clear" w:color="auto" w:fill="auto"/>
            <w:vAlign w:val="center"/>
          </w:tcPr>
          <w:p w14:paraId="599DB464">
            <w:pPr>
              <w:widowControl/>
              <w:spacing w:line="240" w:lineRule="exact"/>
              <w:jc w:val="center"/>
              <w:rPr>
                <w:rFonts w:ascii="宋体" w:hAnsi="宋体" w:cs="宋体"/>
                <w:kern w:val="0"/>
                <w:sz w:val="18"/>
                <w:szCs w:val="18"/>
              </w:rPr>
            </w:pPr>
            <w:r>
              <w:rPr>
                <w:rFonts w:hint="eastAsia" w:ascii="宋体" w:hAnsi="宋体" w:cs="宋体"/>
                <w:kern w:val="0"/>
                <w:sz w:val="18"/>
                <w:szCs w:val="18"/>
              </w:rPr>
              <w:t>计量器具检定数量</w:t>
            </w:r>
          </w:p>
        </w:tc>
        <w:tc>
          <w:tcPr>
            <w:tcW w:w="1060" w:type="dxa"/>
            <w:tcBorders>
              <w:top w:val="nil"/>
              <w:left w:val="nil"/>
              <w:bottom w:val="single" w:color="auto" w:sz="4" w:space="0"/>
              <w:right w:val="single" w:color="auto" w:sz="4" w:space="0"/>
            </w:tcBorders>
            <w:shd w:val="clear" w:color="auto" w:fill="auto"/>
            <w:vAlign w:val="center"/>
          </w:tcPr>
          <w:p w14:paraId="121E5837">
            <w:pPr>
              <w:widowControl/>
              <w:spacing w:line="240" w:lineRule="exact"/>
              <w:jc w:val="center"/>
              <w:rPr>
                <w:rFonts w:ascii="宋体" w:hAnsi="宋体" w:cs="宋体"/>
                <w:kern w:val="0"/>
                <w:sz w:val="18"/>
                <w:szCs w:val="18"/>
              </w:rPr>
            </w:pPr>
            <w:r>
              <w:rPr>
                <w:rFonts w:hint="eastAsia" w:ascii="宋体" w:hAnsi="宋体" w:cs="宋体"/>
                <w:kern w:val="0"/>
                <w:sz w:val="18"/>
                <w:szCs w:val="18"/>
              </w:rPr>
              <w:t>≧5000台</w:t>
            </w:r>
          </w:p>
        </w:tc>
        <w:tc>
          <w:tcPr>
            <w:tcW w:w="1100" w:type="dxa"/>
            <w:tcBorders>
              <w:top w:val="nil"/>
              <w:left w:val="nil"/>
              <w:bottom w:val="single" w:color="auto" w:sz="4" w:space="0"/>
              <w:right w:val="single" w:color="auto" w:sz="4" w:space="0"/>
            </w:tcBorders>
            <w:shd w:val="clear" w:color="auto" w:fill="auto"/>
            <w:vAlign w:val="center"/>
          </w:tcPr>
          <w:p w14:paraId="312B016F">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9E2D5CA">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E3097BF">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593A73C5">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278304C">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34EF466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66C1619">
            <w:pPr>
              <w:widowControl/>
              <w:spacing w:line="240" w:lineRule="exact"/>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6B989665">
            <w:pPr>
              <w:widowControl/>
              <w:spacing w:line="240" w:lineRule="exact"/>
              <w:jc w:val="center"/>
              <w:rPr>
                <w:rFonts w:ascii="宋体" w:hAnsi="宋体" w:cs="宋体"/>
                <w:kern w:val="0"/>
                <w:sz w:val="18"/>
                <w:szCs w:val="18"/>
              </w:rPr>
            </w:pPr>
          </w:p>
        </w:tc>
        <w:tc>
          <w:tcPr>
            <w:tcW w:w="1980" w:type="dxa"/>
            <w:tcBorders>
              <w:top w:val="nil"/>
              <w:left w:val="nil"/>
              <w:bottom w:val="single" w:color="000000" w:sz="4" w:space="0"/>
              <w:right w:val="single" w:color="000000" w:sz="4" w:space="0"/>
            </w:tcBorders>
            <w:shd w:val="clear" w:color="auto" w:fill="auto"/>
            <w:vAlign w:val="center"/>
          </w:tcPr>
          <w:p w14:paraId="57CE8E4F">
            <w:pPr>
              <w:widowControl/>
              <w:spacing w:line="240" w:lineRule="exact"/>
              <w:jc w:val="center"/>
              <w:rPr>
                <w:rFonts w:ascii="宋体" w:hAnsi="宋体" w:cs="宋体"/>
                <w:kern w:val="0"/>
                <w:sz w:val="18"/>
                <w:szCs w:val="18"/>
              </w:rPr>
            </w:pPr>
            <w:r>
              <w:rPr>
                <w:rFonts w:hint="eastAsia" w:ascii="宋体" w:hAnsi="宋体" w:cs="宋体"/>
                <w:kern w:val="0"/>
                <w:sz w:val="18"/>
                <w:szCs w:val="18"/>
              </w:rPr>
              <w:t>食品抽检批次</w:t>
            </w:r>
          </w:p>
        </w:tc>
        <w:tc>
          <w:tcPr>
            <w:tcW w:w="1060" w:type="dxa"/>
            <w:tcBorders>
              <w:top w:val="nil"/>
              <w:left w:val="nil"/>
              <w:bottom w:val="single" w:color="auto" w:sz="4" w:space="0"/>
              <w:right w:val="single" w:color="auto" w:sz="4" w:space="0"/>
            </w:tcBorders>
            <w:shd w:val="clear" w:color="auto" w:fill="auto"/>
            <w:vAlign w:val="center"/>
          </w:tcPr>
          <w:p w14:paraId="2A366303">
            <w:pPr>
              <w:widowControl/>
              <w:spacing w:line="240" w:lineRule="exact"/>
              <w:jc w:val="center"/>
              <w:rPr>
                <w:rFonts w:ascii="宋体" w:hAnsi="宋体" w:cs="宋体"/>
                <w:kern w:val="0"/>
                <w:sz w:val="18"/>
                <w:szCs w:val="18"/>
              </w:rPr>
            </w:pPr>
            <w:r>
              <w:rPr>
                <w:rFonts w:hint="eastAsia" w:ascii="宋体" w:hAnsi="宋体" w:cs="宋体"/>
                <w:kern w:val="0"/>
                <w:sz w:val="18"/>
                <w:szCs w:val="18"/>
              </w:rPr>
              <w:t>≧197批次</w:t>
            </w:r>
          </w:p>
        </w:tc>
        <w:tc>
          <w:tcPr>
            <w:tcW w:w="1100" w:type="dxa"/>
            <w:tcBorders>
              <w:top w:val="nil"/>
              <w:left w:val="nil"/>
              <w:bottom w:val="single" w:color="auto" w:sz="4" w:space="0"/>
              <w:right w:val="single" w:color="auto" w:sz="4" w:space="0"/>
            </w:tcBorders>
            <w:shd w:val="clear" w:color="auto" w:fill="auto"/>
            <w:vAlign w:val="center"/>
          </w:tcPr>
          <w:p w14:paraId="03813CAA">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000FFAE">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15D795A">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4A051B94">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0FFEB36">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1FC1C30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A6D3B81">
            <w:pPr>
              <w:widowControl/>
              <w:spacing w:line="240" w:lineRule="exact"/>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2B90AC64">
            <w:pPr>
              <w:widowControl/>
              <w:spacing w:line="240" w:lineRule="exact"/>
              <w:jc w:val="center"/>
              <w:rPr>
                <w:rFonts w:ascii="宋体" w:hAnsi="宋体" w:cs="宋体"/>
                <w:kern w:val="0"/>
                <w:sz w:val="18"/>
                <w:szCs w:val="18"/>
              </w:rPr>
            </w:pPr>
          </w:p>
        </w:tc>
        <w:tc>
          <w:tcPr>
            <w:tcW w:w="1980" w:type="dxa"/>
            <w:tcBorders>
              <w:top w:val="nil"/>
              <w:left w:val="nil"/>
              <w:bottom w:val="single" w:color="000000" w:sz="4" w:space="0"/>
              <w:right w:val="single" w:color="000000" w:sz="4" w:space="0"/>
            </w:tcBorders>
            <w:shd w:val="clear" w:color="auto" w:fill="auto"/>
            <w:vAlign w:val="center"/>
          </w:tcPr>
          <w:p w14:paraId="68323AB6">
            <w:pPr>
              <w:widowControl/>
              <w:spacing w:line="240" w:lineRule="exact"/>
              <w:jc w:val="center"/>
              <w:rPr>
                <w:rFonts w:ascii="宋体" w:hAnsi="宋体" w:cs="宋体"/>
                <w:kern w:val="0"/>
                <w:sz w:val="18"/>
                <w:szCs w:val="18"/>
              </w:rPr>
            </w:pPr>
            <w:r>
              <w:rPr>
                <w:rFonts w:hint="eastAsia" w:ascii="宋体" w:hAnsi="宋体" w:cs="宋体"/>
                <w:kern w:val="0"/>
                <w:sz w:val="18"/>
                <w:szCs w:val="18"/>
              </w:rPr>
              <w:t>宣传资料发放数</w:t>
            </w:r>
          </w:p>
        </w:tc>
        <w:tc>
          <w:tcPr>
            <w:tcW w:w="1060" w:type="dxa"/>
            <w:tcBorders>
              <w:top w:val="nil"/>
              <w:left w:val="nil"/>
              <w:bottom w:val="single" w:color="auto" w:sz="4" w:space="0"/>
              <w:right w:val="single" w:color="auto" w:sz="4" w:space="0"/>
            </w:tcBorders>
            <w:shd w:val="clear" w:color="auto" w:fill="auto"/>
            <w:vAlign w:val="center"/>
          </w:tcPr>
          <w:p w14:paraId="6A0355C5">
            <w:pPr>
              <w:widowControl/>
              <w:spacing w:line="240" w:lineRule="exact"/>
              <w:jc w:val="center"/>
              <w:rPr>
                <w:rFonts w:ascii="宋体" w:hAnsi="宋体" w:cs="宋体"/>
                <w:kern w:val="0"/>
                <w:sz w:val="18"/>
                <w:szCs w:val="18"/>
              </w:rPr>
            </w:pPr>
            <w:r>
              <w:rPr>
                <w:rFonts w:hint="eastAsia" w:ascii="宋体" w:hAnsi="宋体" w:cs="宋体"/>
                <w:kern w:val="0"/>
                <w:sz w:val="18"/>
                <w:szCs w:val="18"/>
              </w:rPr>
              <w:t>≧5000.0份</w:t>
            </w:r>
          </w:p>
        </w:tc>
        <w:tc>
          <w:tcPr>
            <w:tcW w:w="1100" w:type="dxa"/>
            <w:tcBorders>
              <w:top w:val="nil"/>
              <w:left w:val="nil"/>
              <w:bottom w:val="single" w:color="auto" w:sz="4" w:space="0"/>
              <w:right w:val="single" w:color="auto" w:sz="4" w:space="0"/>
            </w:tcBorders>
            <w:shd w:val="clear" w:color="auto" w:fill="auto"/>
            <w:vAlign w:val="center"/>
          </w:tcPr>
          <w:p w14:paraId="1CFE57DC">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47D5EF9">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8B15E4F">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089" w:type="dxa"/>
            <w:tcBorders>
              <w:top w:val="nil"/>
              <w:left w:val="nil"/>
              <w:bottom w:val="single" w:color="auto" w:sz="4" w:space="0"/>
              <w:right w:val="single" w:color="auto" w:sz="4" w:space="0"/>
            </w:tcBorders>
            <w:shd w:val="clear" w:color="auto" w:fill="auto"/>
            <w:vAlign w:val="center"/>
          </w:tcPr>
          <w:p w14:paraId="077BCD1A">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3780E1A">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0CAEC7F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762C2BF">
            <w:pPr>
              <w:widowControl/>
              <w:spacing w:line="240" w:lineRule="exact"/>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52D5FADE">
            <w:pPr>
              <w:widowControl/>
              <w:spacing w:line="240" w:lineRule="exact"/>
              <w:jc w:val="center"/>
              <w:rPr>
                <w:rFonts w:ascii="宋体" w:hAnsi="宋体" w:cs="宋体"/>
                <w:kern w:val="0"/>
                <w:sz w:val="18"/>
                <w:szCs w:val="18"/>
              </w:rPr>
            </w:pPr>
          </w:p>
        </w:tc>
        <w:tc>
          <w:tcPr>
            <w:tcW w:w="1980" w:type="dxa"/>
            <w:tcBorders>
              <w:top w:val="nil"/>
              <w:left w:val="nil"/>
              <w:bottom w:val="single" w:color="000000" w:sz="4" w:space="0"/>
              <w:right w:val="single" w:color="000000" w:sz="4" w:space="0"/>
            </w:tcBorders>
            <w:shd w:val="clear" w:color="auto" w:fill="auto"/>
            <w:vAlign w:val="center"/>
          </w:tcPr>
          <w:p w14:paraId="7605FC8C">
            <w:pPr>
              <w:widowControl/>
              <w:spacing w:line="240" w:lineRule="exact"/>
              <w:jc w:val="center"/>
              <w:rPr>
                <w:rFonts w:ascii="宋体" w:hAnsi="宋体" w:cs="宋体"/>
                <w:kern w:val="0"/>
                <w:sz w:val="18"/>
                <w:szCs w:val="18"/>
              </w:rPr>
            </w:pPr>
            <w:r>
              <w:rPr>
                <w:rFonts w:hint="eastAsia" w:ascii="宋体" w:hAnsi="宋体" w:cs="宋体"/>
                <w:kern w:val="0"/>
                <w:sz w:val="18"/>
                <w:szCs w:val="18"/>
              </w:rPr>
              <w:t>法律法规宣传次数</w:t>
            </w:r>
          </w:p>
        </w:tc>
        <w:tc>
          <w:tcPr>
            <w:tcW w:w="1060" w:type="dxa"/>
            <w:tcBorders>
              <w:top w:val="nil"/>
              <w:left w:val="nil"/>
              <w:bottom w:val="single" w:color="auto" w:sz="4" w:space="0"/>
              <w:right w:val="single" w:color="auto" w:sz="4" w:space="0"/>
            </w:tcBorders>
            <w:shd w:val="clear" w:color="auto" w:fill="auto"/>
            <w:vAlign w:val="center"/>
          </w:tcPr>
          <w:p w14:paraId="5EB68842">
            <w:pPr>
              <w:widowControl/>
              <w:spacing w:line="240" w:lineRule="exact"/>
              <w:jc w:val="center"/>
              <w:rPr>
                <w:rFonts w:ascii="宋体" w:hAnsi="宋体" w:cs="宋体"/>
                <w:kern w:val="0"/>
                <w:sz w:val="18"/>
                <w:szCs w:val="18"/>
              </w:rPr>
            </w:pPr>
            <w:r>
              <w:rPr>
                <w:rFonts w:hint="eastAsia" w:ascii="宋体" w:hAnsi="宋体" w:cs="宋体"/>
                <w:kern w:val="0"/>
                <w:sz w:val="18"/>
                <w:szCs w:val="18"/>
              </w:rPr>
              <w:t>≧10.0次</w:t>
            </w:r>
          </w:p>
        </w:tc>
        <w:tc>
          <w:tcPr>
            <w:tcW w:w="1100" w:type="dxa"/>
            <w:tcBorders>
              <w:top w:val="nil"/>
              <w:left w:val="nil"/>
              <w:bottom w:val="single" w:color="auto" w:sz="4" w:space="0"/>
              <w:right w:val="single" w:color="auto" w:sz="4" w:space="0"/>
            </w:tcBorders>
            <w:shd w:val="clear" w:color="auto" w:fill="auto"/>
            <w:vAlign w:val="center"/>
          </w:tcPr>
          <w:p w14:paraId="1B96407E">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E34E68E">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E7DCC0B">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089" w:type="dxa"/>
            <w:tcBorders>
              <w:top w:val="nil"/>
              <w:left w:val="nil"/>
              <w:bottom w:val="single" w:color="auto" w:sz="4" w:space="0"/>
              <w:right w:val="single" w:color="auto" w:sz="4" w:space="0"/>
            </w:tcBorders>
            <w:shd w:val="clear" w:color="auto" w:fill="auto"/>
            <w:vAlign w:val="center"/>
          </w:tcPr>
          <w:p w14:paraId="3B09C8F1">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16EA4A4">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69B1EF0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8397ABD">
            <w:pPr>
              <w:widowControl/>
              <w:spacing w:line="240" w:lineRule="exact"/>
              <w:jc w:val="center"/>
              <w:rPr>
                <w:rFonts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40267240">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000000" w:sz="4" w:space="0"/>
              <w:right w:val="single" w:color="000000" w:sz="4" w:space="0"/>
            </w:tcBorders>
            <w:shd w:val="clear" w:color="000000" w:fill="FFFFFF"/>
            <w:vAlign w:val="center"/>
          </w:tcPr>
          <w:p w14:paraId="1DF9CB52">
            <w:pPr>
              <w:widowControl/>
              <w:spacing w:line="240" w:lineRule="exact"/>
              <w:jc w:val="center"/>
              <w:rPr>
                <w:rFonts w:ascii="宋体" w:hAnsi="宋体" w:cs="宋体"/>
                <w:kern w:val="0"/>
                <w:sz w:val="18"/>
                <w:szCs w:val="18"/>
              </w:rPr>
            </w:pPr>
            <w:r>
              <w:rPr>
                <w:rFonts w:hint="eastAsia" w:ascii="宋体" w:hAnsi="宋体" w:cs="宋体"/>
                <w:kern w:val="0"/>
                <w:sz w:val="18"/>
                <w:szCs w:val="18"/>
              </w:rPr>
              <w:t>检查问题整改落实率</w:t>
            </w:r>
          </w:p>
        </w:tc>
        <w:tc>
          <w:tcPr>
            <w:tcW w:w="1060" w:type="dxa"/>
            <w:tcBorders>
              <w:top w:val="nil"/>
              <w:left w:val="nil"/>
              <w:bottom w:val="single" w:color="auto" w:sz="4" w:space="0"/>
              <w:right w:val="single" w:color="auto" w:sz="4" w:space="0"/>
            </w:tcBorders>
            <w:shd w:val="clear" w:color="auto" w:fill="auto"/>
            <w:vAlign w:val="center"/>
          </w:tcPr>
          <w:p w14:paraId="12F9BE4A">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14:paraId="1205EAE3">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810BD51">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53B7E68">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566D152D">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1D23E6F">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工作资料、说明材料</w:t>
            </w:r>
          </w:p>
        </w:tc>
      </w:tr>
      <w:tr w14:paraId="781CC3A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A2CD7E8">
            <w:pPr>
              <w:widowControl/>
              <w:spacing w:line="240" w:lineRule="exact"/>
              <w:jc w:val="center"/>
              <w:rPr>
                <w:rFonts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5563C7BB">
            <w:pPr>
              <w:widowControl/>
              <w:spacing w:line="240" w:lineRule="exact"/>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FF232B6">
            <w:pPr>
              <w:widowControl/>
              <w:spacing w:line="240" w:lineRule="exact"/>
              <w:jc w:val="center"/>
              <w:rPr>
                <w:rFonts w:ascii="宋体" w:hAnsi="宋体" w:cs="宋体"/>
                <w:kern w:val="0"/>
                <w:sz w:val="18"/>
                <w:szCs w:val="18"/>
              </w:rPr>
            </w:pPr>
            <w:r>
              <w:rPr>
                <w:rFonts w:hint="eastAsia" w:ascii="宋体" w:hAnsi="宋体" w:cs="宋体"/>
                <w:kern w:val="0"/>
                <w:sz w:val="18"/>
                <w:szCs w:val="18"/>
              </w:rPr>
              <w:t>宣传资料质量合格率</w:t>
            </w:r>
          </w:p>
        </w:tc>
        <w:tc>
          <w:tcPr>
            <w:tcW w:w="1060" w:type="dxa"/>
            <w:tcBorders>
              <w:top w:val="nil"/>
              <w:left w:val="nil"/>
              <w:bottom w:val="single" w:color="auto" w:sz="4" w:space="0"/>
              <w:right w:val="single" w:color="auto" w:sz="4" w:space="0"/>
            </w:tcBorders>
            <w:shd w:val="clear" w:color="auto" w:fill="auto"/>
            <w:vAlign w:val="center"/>
          </w:tcPr>
          <w:p w14:paraId="399071E5">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56E28BE">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E1DF6F7">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E98119B">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089" w:type="dxa"/>
            <w:tcBorders>
              <w:top w:val="nil"/>
              <w:left w:val="nil"/>
              <w:bottom w:val="single" w:color="auto" w:sz="4" w:space="0"/>
              <w:right w:val="single" w:color="auto" w:sz="4" w:space="0"/>
            </w:tcBorders>
            <w:shd w:val="clear" w:color="auto" w:fill="auto"/>
            <w:vAlign w:val="center"/>
          </w:tcPr>
          <w:p w14:paraId="2AE86A23">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13C79E3">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66ACAAC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28A640A">
            <w:pPr>
              <w:widowControl/>
              <w:spacing w:line="240" w:lineRule="exact"/>
              <w:jc w:val="center"/>
              <w:rPr>
                <w:rFonts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122C980C">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53D1B19E">
            <w:pPr>
              <w:widowControl/>
              <w:spacing w:line="240" w:lineRule="exact"/>
              <w:jc w:val="center"/>
              <w:rPr>
                <w:rFonts w:ascii="宋体" w:hAnsi="宋体" w:cs="宋体"/>
                <w:kern w:val="0"/>
                <w:sz w:val="18"/>
                <w:szCs w:val="18"/>
              </w:rPr>
            </w:pPr>
            <w:r>
              <w:rPr>
                <w:rFonts w:hint="eastAsia" w:ascii="宋体" w:hAnsi="宋体" w:cs="宋体"/>
                <w:kern w:val="0"/>
                <w:sz w:val="18"/>
                <w:szCs w:val="18"/>
              </w:rPr>
              <w:t>年度检查任务按时完成率</w:t>
            </w:r>
          </w:p>
        </w:tc>
        <w:tc>
          <w:tcPr>
            <w:tcW w:w="1060" w:type="dxa"/>
            <w:tcBorders>
              <w:top w:val="nil"/>
              <w:left w:val="nil"/>
              <w:bottom w:val="single" w:color="auto" w:sz="4" w:space="0"/>
              <w:right w:val="single" w:color="auto" w:sz="4" w:space="0"/>
            </w:tcBorders>
            <w:shd w:val="clear" w:color="auto" w:fill="auto"/>
            <w:vAlign w:val="center"/>
          </w:tcPr>
          <w:p w14:paraId="2E97E027">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37F0546">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AF9FE63">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3A0D908">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089" w:type="dxa"/>
            <w:tcBorders>
              <w:top w:val="nil"/>
              <w:left w:val="nil"/>
              <w:bottom w:val="single" w:color="auto" w:sz="4" w:space="0"/>
              <w:right w:val="single" w:color="auto" w:sz="4" w:space="0"/>
            </w:tcBorders>
            <w:shd w:val="clear" w:color="auto" w:fill="auto"/>
            <w:vAlign w:val="center"/>
          </w:tcPr>
          <w:p w14:paraId="3CB2E32B">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5C1CB9A">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73ACFB00">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91FD030">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14:paraId="248270A5">
            <w:pPr>
              <w:widowControl/>
              <w:spacing w:line="240" w:lineRule="exact"/>
              <w:jc w:val="center"/>
              <w:rPr>
                <w:rFonts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3B282E0D">
            <w:pPr>
              <w:widowControl/>
              <w:spacing w:line="240" w:lineRule="exact"/>
              <w:jc w:val="center"/>
              <w:rPr>
                <w:rFonts w:ascii="宋体" w:hAnsi="宋体" w:cs="宋体"/>
                <w:kern w:val="0"/>
                <w:sz w:val="18"/>
                <w:szCs w:val="18"/>
              </w:rPr>
            </w:pPr>
            <w:r>
              <w:rPr>
                <w:rFonts w:hint="eastAsia" w:ascii="宋体" w:hAnsi="宋体" w:cs="宋体"/>
                <w:kern w:val="0"/>
                <w:sz w:val="18"/>
                <w:szCs w:val="18"/>
              </w:rPr>
              <w:t>市场监督管理所标准化建设工作费用</w:t>
            </w:r>
          </w:p>
        </w:tc>
        <w:tc>
          <w:tcPr>
            <w:tcW w:w="1060" w:type="dxa"/>
            <w:tcBorders>
              <w:top w:val="nil"/>
              <w:left w:val="nil"/>
              <w:bottom w:val="single" w:color="auto" w:sz="4" w:space="0"/>
              <w:right w:val="single" w:color="auto" w:sz="4" w:space="0"/>
            </w:tcBorders>
            <w:shd w:val="clear" w:color="auto" w:fill="auto"/>
            <w:vAlign w:val="center"/>
          </w:tcPr>
          <w:p w14:paraId="0F7B86D6">
            <w:pPr>
              <w:widowControl/>
              <w:spacing w:line="240" w:lineRule="exact"/>
              <w:jc w:val="center"/>
              <w:rPr>
                <w:rFonts w:ascii="宋体" w:hAnsi="宋体" w:cs="宋体"/>
                <w:kern w:val="0"/>
                <w:sz w:val="18"/>
                <w:szCs w:val="18"/>
              </w:rPr>
            </w:pPr>
            <w:r>
              <w:rPr>
                <w:rFonts w:hint="eastAsia" w:ascii="宋体" w:hAnsi="宋体" w:cs="宋体"/>
                <w:kern w:val="0"/>
                <w:sz w:val="18"/>
                <w:szCs w:val="18"/>
              </w:rPr>
              <w:t>≦24万元</w:t>
            </w:r>
          </w:p>
        </w:tc>
        <w:tc>
          <w:tcPr>
            <w:tcW w:w="1100" w:type="dxa"/>
            <w:tcBorders>
              <w:top w:val="nil"/>
              <w:left w:val="nil"/>
              <w:bottom w:val="single" w:color="auto" w:sz="4" w:space="0"/>
              <w:right w:val="single" w:color="auto" w:sz="4" w:space="0"/>
            </w:tcBorders>
            <w:shd w:val="clear" w:color="auto" w:fill="auto"/>
            <w:vAlign w:val="center"/>
          </w:tcPr>
          <w:p w14:paraId="10F0789E">
            <w:pPr>
              <w:widowControl/>
              <w:spacing w:line="240" w:lineRule="exact"/>
              <w:jc w:val="center"/>
              <w:rPr>
                <w:rFonts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744FF3B4">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A4523F9">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1089" w:type="dxa"/>
            <w:tcBorders>
              <w:top w:val="nil"/>
              <w:left w:val="nil"/>
              <w:bottom w:val="single" w:color="auto" w:sz="4" w:space="0"/>
              <w:right w:val="single" w:color="auto" w:sz="4" w:space="0"/>
            </w:tcBorders>
            <w:shd w:val="clear" w:color="auto" w:fill="auto"/>
            <w:vAlign w:val="center"/>
          </w:tcPr>
          <w:p w14:paraId="0981CA5F">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33D59DB">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25D9241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E26240A">
            <w:pPr>
              <w:widowControl/>
              <w:spacing w:line="240" w:lineRule="exact"/>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284162FC">
            <w:pPr>
              <w:widowControl/>
              <w:spacing w:line="240" w:lineRule="exact"/>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F7F1EBB">
            <w:pPr>
              <w:widowControl/>
              <w:spacing w:line="240" w:lineRule="exact"/>
              <w:jc w:val="center"/>
              <w:rPr>
                <w:rFonts w:ascii="宋体" w:hAnsi="宋体" w:cs="宋体"/>
                <w:kern w:val="0"/>
                <w:sz w:val="18"/>
                <w:szCs w:val="18"/>
              </w:rPr>
            </w:pPr>
            <w:r>
              <w:rPr>
                <w:rFonts w:hint="eastAsia" w:ascii="宋体" w:hAnsi="宋体" w:cs="宋体"/>
                <w:kern w:val="0"/>
                <w:sz w:val="18"/>
                <w:szCs w:val="18"/>
              </w:rPr>
              <w:t>检查工作业务费支出</w:t>
            </w:r>
          </w:p>
        </w:tc>
        <w:tc>
          <w:tcPr>
            <w:tcW w:w="1060" w:type="dxa"/>
            <w:tcBorders>
              <w:top w:val="nil"/>
              <w:left w:val="nil"/>
              <w:bottom w:val="single" w:color="auto" w:sz="4" w:space="0"/>
              <w:right w:val="single" w:color="auto" w:sz="4" w:space="0"/>
            </w:tcBorders>
            <w:shd w:val="clear" w:color="auto" w:fill="auto"/>
            <w:vAlign w:val="center"/>
          </w:tcPr>
          <w:p w14:paraId="7ACAED2E">
            <w:pPr>
              <w:widowControl/>
              <w:spacing w:line="240" w:lineRule="exact"/>
              <w:jc w:val="center"/>
              <w:rPr>
                <w:rFonts w:ascii="宋体" w:hAnsi="宋体" w:cs="宋体"/>
                <w:kern w:val="0"/>
                <w:sz w:val="18"/>
                <w:szCs w:val="18"/>
              </w:rPr>
            </w:pPr>
            <w:r>
              <w:rPr>
                <w:rFonts w:hint="eastAsia" w:ascii="宋体" w:hAnsi="宋体" w:cs="宋体"/>
                <w:kern w:val="0"/>
                <w:sz w:val="18"/>
                <w:szCs w:val="18"/>
              </w:rPr>
              <w:t>≦14万元</w:t>
            </w:r>
          </w:p>
        </w:tc>
        <w:tc>
          <w:tcPr>
            <w:tcW w:w="1100" w:type="dxa"/>
            <w:tcBorders>
              <w:top w:val="nil"/>
              <w:left w:val="nil"/>
              <w:bottom w:val="single" w:color="auto" w:sz="4" w:space="0"/>
              <w:right w:val="single" w:color="auto" w:sz="4" w:space="0"/>
            </w:tcBorders>
            <w:shd w:val="clear" w:color="auto" w:fill="auto"/>
            <w:vAlign w:val="center"/>
          </w:tcPr>
          <w:p w14:paraId="55FA0AA6">
            <w:pPr>
              <w:widowControl/>
              <w:spacing w:line="240" w:lineRule="exact"/>
              <w:jc w:val="center"/>
              <w:rPr>
                <w:rFonts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747775C4">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5EDDCE3">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1089" w:type="dxa"/>
            <w:tcBorders>
              <w:top w:val="nil"/>
              <w:left w:val="nil"/>
              <w:bottom w:val="single" w:color="auto" w:sz="4" w:space="0"/>
              <w:right w:val="single" w:color="auto" w:sz="4" w:space="0"/>
            </w:tcBorders>
            <w:shd w:val="clear" w:color="auto" w:fill="auto"/>
            <w:vAlign w:val="center"/>
          </w:tcPr>
          <w:p w14:paraId="313FAD88">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72F115AB">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3D1B501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64AD157">
            <w:pPr>
              <w:widowControl/>
              <w:spacing w:line="240" w:lineRule="exact"/>
              <w:jc w:val="center"/>
              <w:rPr>
                <w:rFonts w:ascii="宋体" w:hAnsi="宋体" w:cs="宋体"/>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4F4DAC8E">
            <w:pPr>
              <w:widowControl/>
              <w:spacing w:line="240" w:lineRule="exact"/>
              <w:jc w:val="center"/>
              <w:rPr>
                <w:rFonts w:ascii="宋体" w:hAnsi="宋体" w:cs="宋体"/>
                <w:kern w:val="0"/>
                <w:sz w:val="18"/>
                <w:szCs w:val="18"/>
              </w:rPr>
            </w:pPr>
          </w:p>
        </w:tc>
        <w:tc>
          <w:tcPr>
            <w:tcW w:w="1980" w:type="dxa"/>
            <w:tcBorders>
              <w:top w:val="nil"/>
              <w:left w:val="nil"/>
              <w:bottom w:val="single" w:color="000000" w:sz="4" w:space="0"/>
              <w:right w:val="single" w:color="000000" w:sz="4" w:space="0"/>
            </w:tcBorders>
            <w:shd w:val="clear" w:color="auto" w:fill="auto"/>
            <w:vAlign w:val="center"/>
          </w:tcPr>
          <w:p w14:paraId="71E1950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宣传资料印制成本控制数</w:t>
            </w:r>
          </w:p>
        </w:tc>
        <w:tc>
          <w:tcPr>
            <w:tcW w:w="1060" w:type="dxa"/>
            <w:tcBorders>
              <w:top w:val="nil"/>
              <w:left w:val="nil"/>
              <w:bottom w:val="single" w:color="auto" w:sz="4" w:space="0"/>
              <w:right w:val="single" w:color="auto" w:sz="4" w:space="0"/>
            </w:tcBorders>
            <w:shd w:val="clear" w:color="auto" w:fill="auto"/>
            <w:vAlign w:val="center"/>
          </w:tcPr>
          <w:p w14:paraId="761F3EC0">
            <w:pPr>
              <w:widowControl/>
              <w:spacing w:line="240" w:lineRule="exact"/>
              <w:jc w:val="center"/>
              <w:rPr>
                <w:rFonts w:ascii="宋体" w:hAnsi="宋体" w:cs="宋体"/>
                <w:kern w:val="0"/>
                <w:sz w:val="18"/>
                <w:szCs w:val="18"/>
              </w:rPr>
            </w:pPr>
            <w:r>
              <w:rPr>
                <w:rFonts w:hint="eastAsia" w:ascii="宋体" w:hAnsi="宋体" w:cs="宋体"/>
                <w:kern w:val="0"/>
                <w:sz w:val="18"/>
                <w:szCs w:val="18"/>
              </w:rPr>
              <w:t>≦7万元</w:t>
            </w:r>
          </w:p>
        </w:tc>
        <w:tc>
          <w:tcPr>
            <w:tcW w:w="1100" w:type="dxa"/>
            <w:tcBorders>
              <w:top w:val="nil"/>
              <w:left w:val="nil"/>
              <w:bottom w:val="single" w:color="auto" w:sz="4" w:space="0"/>
              <w:right w:val="single" w:color="auto" w:sz="4" w:space="0"/>
            </w:tcBorders>
            <w:shd w:val="clear" w:color="auto" w:fill="auto"/>
            <w:vAlign w:val="center"/>
          </w:tcPr>
          <w:p w14:paraId="27B74CDA">
            <w:pPr>
              <w:widowControl/>
              <w:spacing w:line="240" w:lineRule="exact"/>
              <w:jc w:val="center"/>
              <w:rPr>
                <w:rFonts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3E0C1FD6">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22E2A02">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700E83B0">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77DEE59A">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0CD5D8E8">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DC41AB">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D0299E">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6BD96CD6">
            <w:pPr>
              <w:widowControl/>
              <w:spacing w:line="240" w:lineRule="exact"/>
              <w:jc w:val="center"/>
              <w:rPr>
                <w:rFonts w:ascii="宋体" w:hAnsi="宋体" w:cs="宋体"/>
                <w:kern w:val="0"/>
                <w:sz w:val="18"/>
                <w:szCs w:val="18"/>
              </w:rPr>
            </w:pPr>
            <w:r>
              <w:rPr>
                <w:rFonts w:hint="eastAsia" w:ascii="宋体" w:hAnsi="宋体" w:cs="宋体"/>
                <w:kern w:val="0"/>
                <w:sz w:val="18"/>
                <w:szCs w:val="18"/>
              </w:rPr>
              <w:t>消费投诉举报解决率</w:t>
            </w:r>
          </w:p>
        </w:tc>
        <w:tc>
          <w:tcPr>
            <w:tcW w:w="1060" w:type="dxa"/>
            <w:tcBorders>
              <w:top w:val="nil"/>
              <w:left w:val="nil"/>
              <w:bottom w:val="single" w:color="auto" w:sz="4" w:space="0"/>
              <w:right w:val="single" w:color="auto" w:sz="4" w:space="0"/>
            </w:tcBorders>
            <w:shd w:val="clear" w:color="auto" w:fill="auto"/>
            <w:vAlign w:val="center"/>
          </w:tcPr>
          <w:p w14:paraId="0F3130CD">
            <w:pPr>
              <w:widowControl/>
              <w:spacing w:line="240" w:lineRule="exact"/>
              <w:jc w:val="center"/>
              <w:rPr>
                <w:rFonts w:ascii="宋体" w:hAnsi="宋体" w:cs="宋体"/>
                <w:kern w:val="0"/>
                <w:sz w:val="18"/>
                <w:szCs w:val="18"/>
              </w:rPr>
            </w:pPr>
            <w:r>
              <w:rPr>
                <w:rFonts w:hint="eastAsia" w:ascii="宋体" w:hAnsi="宋体" w:cs="宋体"/>
                <w:kern w:val="0"/>
                <w:sz w:val="18"/>
                <w:szCs w:val="18"/>
              </w:rPr>
              <w:t>≥85%</w:t>
            </w:r>
          </w:p>
        </w:tc>
        <w:tc>
          <w:tcPr>
            <w:tcW w:w="1100" w:type="dxa"/>
            <w:tcBorders>
              <w:top w:val="nil"/>
              <w:left w:val="nil"/>
              <w:bottom w:val="single" w:color="auto" w:sz="4" w:space="0"/>
              <w:right w:val="single" w:color="auto" w:sz="4" w:space="0"/>
            </w:tcBorders>
            <w:shd w:val="clear" w:color="auto" w:fill="auto"/>
            <w:vAlign w:val="center"/>
          </w:tcPr>
          <w:p w14:paraId="6D29E10B">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AAB4227">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715C662">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1089" w:type="dxa"/>
            <w:tcBorders>
              <w:top w:val="nil"/>
              <w:left w:val="nil"/>
              <w:bottom w:val="single" w:color="auto" w:sz="4" w:space="0"/>
              <w:right w:val="single" w:color="auto" w:sz="4" w:space="0"/>
            </w:tcBorders>
            <w:shd w:val="clear" w:color="auto" w:fill="auto"/>
            <w:vAlign w:val="center"/>
          </w:tcPr>
          <w:p w14:paraId="39686CF4">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76288DD3">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04D9E8EB">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02EEFC80">
            <w:pPr>
              <w:widowControl/>
              <w:spacing w:line="240" w:lineRule="exact"/>
              <w:jc w:val="center"/>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2559612A">
            <w:pPr>
              <w:widowControl/>
              <w:spacing w:line="240" w:lineRule="exact"/>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0F1579B">
            <w:pPr>
              <w:widowControl/>
              <w:spacing w:line="240" w:lineRule="exact"/>
              <w:jc w:val="center"/>
              <w:rPr>
                <w:rFonts w:ascii="宋体" w:hAnsi="宋体" w:cs="宋体"/>
                <w:kern w:val="0"/>
                <w:sz w:val="18"/>
                <w:szCs w:val="18"/>
              </w:rPr>
            </w:pPr>
            <w:r>
              <w:rPr>
                <w:rFonts w:hint="eastAsia" w:ascii="宋体" w:hAnsi="宋体" w:cs="宋体"/>
                <w:kern w:val="0"/>
                <w:sz w:val="18"/>
                <w:szCs w:val="18"/>
              </w:rPr>
              <w:t>保护消费者权益</w:t>
            </w:r>
          </w:p>
        </w:tc>
        <w:tc>
          <w:tcPr>
            <w:tcW w:w="1060" w:type="dxa"/>
            <w:tcBorders>
              <w:top w:val="nil"/>
              <w:left w:val="nil"/>
              <w:bottom w:val="single" w:color="auto" w:sz="4" w:space="0"/>
              <w:right w:val="single" w:color="auto" w:sz="4" w:space="0"/>
            </w:tcBorders>
            <w:shd w:val="clear" w:color="auto" w:fill="auto"/>
            <w:vAlign w:val="center"/>
          </w:tcPr>
          <w:p w14:paraId="75BAD3DC">
            <w:pPr>
              <w:widowControl/>
              <w:spacing w:line="240" w:lineRule="exact"/>
              <w:jc w:val="center"/>
              <w:rPr>
                <w:rFonts w:ascii="宋体" w:hAnsi="宋体" w:cs="宋体"/>
                <w:kern w:val="0"/>
                <w:sz w:val="18"/>
                <w:szCs w:val="18"/>
              </w:rPr>
            </w:pPr>
            <w:r>
              <w:rPr>
                <w:rFonts w:hint="eastAsia" w:ascii="宋体" w:hAnsi="宋体" w:cs="宋体"/>
                <w:kern w:val="0"/>
                <w:sz w:val="18"/>
                <w:szCs w:val="18"/>
              </w:rPr>
              <w:t>效果显著</w:t>
            </w:r>
          </w:p>
        </w:tc>
        <w:tc>
          <w:tcPr>
            <w:tcW w:w="1100" w:type="dxa"/>
            <w:tcBorders>
              <w:top w:val="nil"/>
              <w:left w:val="nil"/>
              <w:bottom w:val="single" w:color="auto" w:sz="4" w:space="0"/>
              <w:right w:val="single" w:color="auto" w:sz="4" w:space="0"/>
            </w:tcBorders>
            <w:shd w:val="clear" w:color="auto" w:fill="auto"/>
            <w:vAlign w:val="center"/>
          </w:tcPr>
          <w:p w14:paraId="1B5E972F">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6DAAE15">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E552475">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1089" w:type="dxa"/>
            <w:tcBorders>
              <w:top w:val="nil"/>
              <w:left w:val="nil"/>
              <w:bottom w:val="single" w:color="auto" w:sz="4" w:space="0"/>
              <w:right w:val="single" w:color="auto" w:sz="4" w:space="0"/>
            </w:tcBorders>
            <w:shd w:val="clear" w:color="auto" w:fill="auto"/>
            <w:vAlign w:val="center"/>
          </w:tcPr>
          <w:p w14:paraId="03648BA0">
            <w:pPr>
              <w:widowControl/>
              <w:spacing w:line="240" w:lineRule="exact"/>
              <w:jc w:val="center"/>
              <w:rPr>
                <w:rFonts w:ascii="宋体" w:hAnsi="宋体" w:cs="宋体"/>
                <w:kern w:val="0"/>
                <w:sz w:val="18"/>
                <w:szCs w:val="18"/>
              </w:rPr>
            </w:pPr>
            <w:r>
              <w:rPr>
                <w:rFonts w:hint="eastAsia" w:ascii="宋体" w:hAnsi="宋体" w:cs="宋体"/>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434D3AEA">
            <w:pPr>
              <w:widowControl/>
              <w:spacing w:line="240" w:lineRule="exact"/>
              <w:jc w:val="center"/>
              <w:rPr>
                <w:rFonts w:ascii="宋体" w:hAnsi="宋体" w:cs="宋体"/>
                <w:kern w:val="0"/>
                <w:sz w:val="18"/>
                <w:szCs w:val="18"/>
              </w:rPr>
            </w:pPr>
            <w:r>
              <w:rPr>
                <w:rFonts w:hint="eastAsia" w:ascii="宋体" w:hAnsi="宋体" w:cs="宋体"/>
                <w:kern w:val="0"/>
                <w:sz w:val="18"/>
                <w:szCs w:val="18"/>
              </w:rPr>
              <w:t>说明材料</w:t>
            </w:r>
          </w:p>
        </w:tc>
      </w:tr>
    </w:tbl>
    <w:p w14:paraId="36C944E8">
      <w:pPr>
        <w:jc w:val="center"/>
        <w:rPr>
          <w:rFonts w:ascii="宋体" w:hAnsi="宋体"/>
          <w:sz w:val="18"/>
          <w:szCs w:val="18"/>
        </w:rPr>
      </w:pPr>
    </w:p>
    <w:p w14:paraId="00CCEF7F">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2A3FCEF1">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6CF2B63C">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我单位未安排面向中小企业预留政府采购项目预算。</w:t>
      </w:r>
    </w:p>
    <w:p w14:paraId="38B8D440">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25B36FC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6FD3AE3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26CF18B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71F33ECD">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1BBD2C0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434E84D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364C3CA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25C06E46">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62533A76">
      <w:pPr>
        <w:widowControl/>
        <w:spacing w:line="520" w:lineRule="exact"/>
        <w:jc w:val="left"/>
        <w:rPr>
          <w:rFonts w:ascii="仿宋_GB2312" w:hAnsi="宋体" w:eastAsia="仿宋_GB2312" w:cs="宋体"/>
          <w:kern w:val="0"/>
          <w:sz w:val="32"/>
          <w:szCs w:val="32"/>
        </w:rPr>
      </w:pPr>
    </w:p>
    <w:p w14:paraId="2DF6A233">
      <w:pPr>
        <w:widowControl/>
        <w:spacing w:line="520" w:lineRule="exact"/>
        <w:jc w:val="left"/>
        <w:rPr>
          <w:rFonts w:ascii="仿宋_GB2312" w:hAnsi="宋体" w:eastAsia="仿宋_GB2312" w:cs="宋体"/>
          <w:kern w:val="0"/>
          <w:sz w:val="32"/>
          <w:szCs w:val="32"/>
        </w:rPr>
      </w:pPr>
    </w:p>
    <w:p w14:paraId="69B9567E">
      <w:pPr>
        <w:widowControl/>
        <w:spacing w:line="520" w:lineRule="exact"/>
        <w:jc w:val="left"/>
        <w:rPr>
          <w:rFonts w:ascii="仿宋_GB2312" w:hAnsi="宋体" w:eastAsia="仿宋_GB2312" w:cs="宋体"/>
          <w:kern w:val="0"/>
          <w:sz w:val="32"/>
          <w:szCs w:val="32"/>
        </w:rPr>
      </w:pPr>
    </w:p>
    <w:p w14:paraId="0638030F">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托克逊县市场监督管理局</w:t>
      </w:r>
    </w:p>
    <w:p w14:paraId="2DD9FD6A">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1EDB905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公文仿宋">
    <w:panose1 w:val="02000500000000000000"/>
    <w:charset w:val="86"/>
    <w:family w:val="auto"/>
    <w:pitch w:val="default"/>
    <w:sig w:usb0="A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F1D7D">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1FB3D45">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F00E5">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121FF59">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6ABBB">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226F0AF">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54CF5">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A0621FB">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A17E6">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243AC8C">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2NzI2NWYzOGVhZTQyNDQ0OTljNGY5MjQ4NzMzYzUifQ=="/>
  </w:docVars>
  <w:rsids>
    <w:rsidRoot w:val="3DDC7F8B"/>
    <w:rsid w:val="0011518D"/>
    <w:rsid w:val="00145BC5"/>
    <w:rsid w:val="0018390F"/>
    <w:rsid w:val="003C46E1"/>
    <w:rsid w:val="005270C9"/>
    <w:rsid w:val="00AC40BC"/>
    <w:rsid w:val="00AE7C95"/>
    <w:rsid w:val="00C43C6B"/>
    <w:rsid w:val="00F1793C"/>
    <w:rsid w:val="00F2420A"/>
    <w:rsid w:val="00FD25BF"/>
    <w:rsid w:val="1ED750EA"/>
    <w:rsid w:val="3DDC7F8B"/>
    <w:rsid w:val="500D2398"/>
    <w:rsid w:val="61D21578"/>
    <w:rsid w:val="6D481E3E"/>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3661</Words>
  <Characters>4058</Characters>
  <Lines>111</Lines>
  <Paragraphs>31</Paragraphs>
  <TotalTime>61</TotalTime>
  <ScaleCrop>false</ScaleCrop>
  <LinksUpToDate>false</LinksUpToDate>
  <CharactersWithSpaces>4158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张经忠</cp:lastModifiedBy>
  <dcterms:modified xsi:type="dcterms:W3CDTF">2025-08-12T04:28:13Z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7ACA40513CCB44EAAF6AF070ABF95CAB_13</vt:lpwstr>
  </property>
  <property fmtid="{D5CDD505-2E9C-101B-9397-08002B2CF9AE}" pid="4" name="KSOTemplateDocerSaveRecord">
    <vt:lpwstr>eyJoZGlkIjoiMTcwMGY5N2M4YzI3ODdkZTMzOGFhZTcwMTk4MTdlMjAiLCJ1c2VySWQiOiI0OTQ1NzM3OTEifQ==</vt:lpwstr>
  </property>
</Properties>
</file>